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5004" w14:textId="77777777" w:rsidR="008B305D" w:rsidRDefault="00C84E0F">
      <w:pPr>
        <w:pStyle w:val="Standard"/>
        <w:spacing w:before="20"/>
        <w:ind w:left="3203"/>
      </w:pPr>
      <w:r>
        <w:rPr>
          <w:rFonts w:ascii="Times New Roman" w:hAnsi="Times New Roman"/>
          <w:b/>
          <w:sz w:val="44"/>
          <w:u w:val="thick" w:color="000000"/>
        </w:rPr>
        <w:t>BENJAMIN</w:t>
      </w:r>
      <w:r>
        <w:rPr>
          <w:rFonts w:ascii="Times New Roman" w:hAnsi="Times New Roman"/>
          <w:b/>
          <w:spacing w:val="-1"/>
          <w:sz w:val="44"/>
          <w:u w:val="thick" w:color="000000"/>
        </w:rPr>
        <w:t xml:space="preserve"> </w:t>
      </w:r>
      <w:r>
        <w:rPr>
          <w:rFonts w:ascii="Times New Roman" w:hAnsi="Times New Roman"/>
          <w:b/>
          <w:sz w:val="44"/>
          <w:u w:val="thick" w:color="000000"/>
        </w:rPr>
        <w:t>HAWKINS</w:t>
      </w:r>
    </w:p>
    <w:p w14:paraId="1D30A35D" w14:textId="77777777" w:rsidR="008B305D" w:rsidRDefault="008B305D">
      <w:pPr>
        <w:pStyle w:val="Standard"/>
        <w:spacing w:before="9"/>
      </w:pPr>
    </w:p>
    <w:p w14:paraId="6DF7EE90" w14:textId="29B6BC3D" w:rsidR="008B305D" w:rsidRDefault="00C84E0F">
      <w:pPr>
        <w:pStyle w:val="Textbody"/>
        <w:spacing w:before="71"/>
        <w:ind w:left="0" w:right="2836" w:firstLine="0"/>
      </w:pPr>
      <w:r>
        <w:rPr>
          <w:spacing w:val="25"/>
        </w:rPr>
        <w:tab/>
      </w:r>
      <w:r>
        <w:rPr>
          <w:spacing w:val="25"/>
        </w:rPr>
        <w:tab/>
      </w:r>
      <w:r>
        <w:rPr>
          <w:spacing w:val="25"/>
        </w:rPr>
        <w:tab/>
      </w:r>
      <w:r>
        <w:rPr>
          <w:spacing w:val="25"/>
        </w:rPr>
        <w:tab/>
      </w:r>
      <w:r>
        <w:rPr>
          <w:spacing w:val="25"/>
        </w:rPr>
        <w:tab/>
        <w:t xml:space="preserve">  </w:t>
      </w:r>
      <w:r>
        <w:t>720-616-9645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7" w:history="1">
        <w:r w:rsidR="00611212" w:rsidRPr="000856FA">
          <w:rPr>
            <w:rStyle w:val="Hyperlink"/>
            <w:spacing w:val="-1"/>
          </w:rPr>
          <w:t>Bhhawk15@gmail.com</w:t>
        </w:r>
      </w:hyperlink>
    </w:p>
    <w:p w14:paraId="5B880AF7" w14:textId="77777777" w:rsidR="008B305D" w:rsidRDefault="008B305D">
      <w:pPr>
        <w:pStyle w:val="Standard"/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D197AED" w14:textId="77777777" w:rsidR="008B305D" w:rsidRPr="00FE08D7" w:rsidRDefault="00C84E0F" w:rsidP="00814F83">
      <w:pPr>
        <w:pStyle w:val="Heading1"/>
        <w:spacing w:before="69"/>
        <w:ind w:left="0"/>
        <w:jc w:val="center"/>
        <w:rPr>
          <w:u w:val="single"/>
        </w:rPr>
      </w:pPr>
      <w:r w:rsidRPr="00FE08D7">
        <w:rPr>
          <w:u w:val="single"/>
        </w:rPr>
        <w:t>PROFESSIONAL</w:t>
      </w:r>
      <w:r w:rsidRPr="00FE08D7">
        <w:rPr>
          <w:spacing w:val="-6"/>
          <w:u w:val="single"/>
        </w:rPr>
        <w:t xml:space="preserve"> </w:t>
      </w:r>
      <w:r w:rsidRPr="00FE08D7">
        <w:rPr>
          <w:spacing w:val="-1"/>
          <w:u w:val="single"/>
        </w:rPr>
        <w:t>SUMMARY</w:t>
      </w:r>
    </w:p>
    <w:p w14:paraId="258D9DBB" w14:textId="77777777" w:rsidR="008B305D" w:rsidRDefault="008B305D">
      <w:pPr>
        <w:pStyle w:val="Standard"/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4E8DB49" w14:textId="77777777" w:rsidR="008B305D" w:rsidRDefault="008B305D">
      <w:pPr>
        <w:pStyle w:val="Textbody"/>
        <w:spacing w:before="71"/>
        <w:ind w:left="120" w:right="433" w:firstLine="720"/>
        <w:rPr>
          <w:spacing w:val="-1"/>
        </w:rPr>
      </w:pPr>
    </w:p>
    <w:p w14:paraId="34315CE2" w14:textId="40C64374" w:rsidR="008B305D" w:rsidRDefault="00435F73">
      <w:pPr>
        <w:pStyle w:val="Textbody"/>
        <w:spacing w:before="71"/>
        <w:ind w:left="120" w:right="433" w:firstLine="720"/>
      </w:pPr>
      <w:r>
        <w:rPr>
          <w:spacing w:val="-1"/>
        </w:rPr>
        <w:t>TS/SCI cleared c</w:t>
      </w:r>
      <w:r w:rsidR="00611212">
        <w:rPr>
          <w:spacing w:val="-1"/>
        </w:rPr>
        <w:t xml:space="preserve">yber </w:t>
      </w:r>
      <w:r w:rsidR="00C84E0F">
        <w:rPr>
          <w:spacing w:val="-1"/>
        </w:rPr>
        <w:t>security</w:t>
      </w:r>
      <w:r w:rsidR="00C84E0F">
        <w:rPr>
          <w:spacing w:val="-9"/>
        </w:rPr>
        <w:t xml:space="preserve"> </w:t>
      </w:r>
      <w:r w:rsidR="00C84E0F">
        <w:t>expert</w:t>
      </w:r>
      <w:r w:rsidR="00C84E0F">
        <w:rPr>
          <w:spacing w:val="-8"/>
        </w:rPr>
        <w:t xml:space="preserve"> </w:t>
      </w:r>
      <w:r w:rsidR="00C84E0F">
        <w:rPr>
          <w:spacing w:val="-1"/>
        </w:rPr>
        <w:t>with</w:t>
      </w:r>
      <w:r w:rsidR="00C84E0F">
        <w:rPr>
          <w:spacing w:val="-9"/>
        </w:rPr>
        <w:t xml:space="preserve"> </w:t>
      </w:r>
      <w:r w:rsidR="00C84E0F">
        <w:t>extensive</w:t>
      </w:r>
      <w:r w:rsidR="0011720C">
        <w:t xml:space="preserve"> leadership</w:t>
      </w:r>
      <w:r w:rsidR="00C84E0F">
        <w:rPr>
          <w:spacing w:val="-9"/>
        </w:rPr>
        <w:t xml:space="preserve"> </w:t>
      </w:r>
      <w:r w:rsidR="00C84E0F">
        <w:rPr>
          <w:spacing w:val="-1"/>
        </w:rPr>
        <w:t>background</w:t>
      </w:r>
      <w:r w:rsidR="00C84E0F">
        <w:rPr>
          <w:spacing w:val="-10"/>
        </w:rPr>
        <w:t xml:space="preserve"> </w:t>
      </w:r>
      <w:r w:rsidR="0011720C">
        <w:t xml:space="preserve">in </w:t>
      </w:r>
      <w:r w:rsidR="00C84E0F">
        <w:rPr>
          <w:spacing w:val="-1"/>
        </w:rPr>
        <w:t>team-oriented</w:t>
      </w:r>
      <w:r w:rsidR="00C84E0F">
        <w:rPr>
          <w:spacing w:val="-9"/>
        </w:rPr>
        <w:t xml:space="preserve"> </w:t>
      </w:r>
      <w:r w:rsidR="00C84E0F">
        <w:rPr>
          <w:spacing w:val="-1"/>
        </w:rPr>
        <w:t>environments spanning</w:t>
      </w:r>
      <w:r w:rsidR="00C84E0F">
        <w:rPr>
          <w:spacing w:val="-7"/>
        </w:rPr>
        <w:t xml:space="preserve"> security engineering</w:t>
      </w:r>
      <w:r w:rsidR="00C84E0F">
        <w:rPr>
          <w:spacing w:val="-1"/>
        </w:rPr>
        <w:t>,</w:t>
      </w:r>
      <w:r w:rsidR="00C84E0F">
        <w:rPr>
          <w:spacing w:val="-8"/>
        </w:rPr>
        <w:t xml:space="preserve"> </w:t>
      </w:r>
      <w:r w:rsidR="00C84E0F">
        <w:rPr>
          <w:spacing w:val="-1"/>
        </w:rPr>
        <w:t>intrusion analysis,</w:t>
      </w:r>
      <w:r w:rsidR="00C84E0F">
        <w:rPr>
          <w:spacing w:val="-8"/>
        </w:rPr>
        <w:t xml:space="preserve"> </w:t>
      </w:r>
      <w:r w:rsidR="00C84E0F">
        <w:t>and</w:t>
      </w:r>
      <w:r w:rsidR="00C84E0F">
        <w:rPr>
          <w:spacing w:val="-8"/>
        </w:rPr>
        <w:t xml:space="preserve"> </w:t>
      </w:r>
      <w:r w:rsidR="00C84E0F">
        <w:rPr>
          <w:spacing w:val="-1"/>
        </w:rPr>
        <w:t>network</w:t>
      </w:r>
      <w:r w:rsidR="00C84E0F">
        <w:rPr>
          <w:spacing w:val="-7"/>
        </w:rPr>
        <w:t xml:space="preserve"> </w:t>
      </w:r>
      <w:r w:rsidR="00C84E0F">
        <w:rPr>
          <w:spacing w:val="-1"/>
        </w:rPr>
        <w:t>engineering</w:t>
      </w:r>
      <w:r w:rsidR="00C84E0F">
        <w:rPr>
          <w:spacing w:val="-7"/>
        </w:rPr>
        <w:t xml:space="preserve"> </w:t>
      </w:r>
      <w:r w:rsidR="00C84E0F">
        <w:t>and</w:t>
      </w:r>
      <w:r w:rsidR="00C84E0F">
        <w:rPr>
          <w:spacing w:val="-8"/>
        </w:rPr>
        <w:t xml:space="preserve"> </w:t>
      </w:r>
      <w:r w:rsidR="00C84E0F">
        <w:rPr>
          <w:spacing w:val="-1"/>
        </w:rPr>
        <w:t>maintenance seeking</w:t>
      </w:r>
      <w:r w:rsidR="00C84E0F">
        <w:rPr>
          <w:spacing w:val="-7"/>
        </w:rPr>
        <w:t xml:space="preserve"> </w:t>
      </w:r>
      <w:r w:rsidR="00C84E0F">
        <w:t>a</w:t>
      </w:r>
      <w:r w:rsidR="00C84E0F">
        <w:rPr>
          <w:spacing w:val="-7"/>
        </w:rPr>
        <w:t xml:space="preserve"> </w:t>
      </w:r>
      <w:r w:rsidR="00C84E0F">
        <w:rPr>
          <w:spacing w:val="-1"/>
        </w:rPr>
        <w:t>cutting</w:t>
      </w:r>
      <w:r w:rsidR="00FE08D7">
        <w:rPr>
          <w:spacing w:val="-1"/>
        </w:rPr>
        <w:t>-</w:t>
      </w:r>
      <w:r w:rsidR="00C84E0F">
        <w:rPr>
          <w:spacing w:val="-1"/>
        </w:rPr>
        <w:t>edge cyber security position.</w:t>
      </w:r>
    </w:p>
    <w:p w14:paraId="64C50A03" w14:textId="77777777" w:rsidR="008B305D" w:rsidRDefault="008B305D">
      <w:pPr>
        <w:pStyle w:val="Standard"/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61E12F7" w14:textId="77777777" w:rsidR="008B305D" w:rsidRDefault="008B305D">
      <w:pPr>
        <w:pStyle w:val="Heading1"/>
        <w:ind w:left="0"/>
      </w:pPr>
    </w:p>
    <w:p w14:paraId="7ACA93EC" w14:textId="77777777" w:rsidR="008B305D" w:rsidRPr="00FE08D7" w:rsidRDefault="00C84E0F" w:rsidP="00814F83">
      <w:pPr>
        <w:pStyle w:val="Heading1"/>
        <w:ind w:left="0"/>
        <w:jc w:val="center"/>
        <w:rPr>
          <w:u w:val="single"/>
        </w:rPr>
      </w:pPr>
      <w:r w:rsidRPr="00FE08D7">
        <w:rPr>
          <w:u w:val="single"/>
        </w:rPr>
        <w:t>EDUCATION</w:t>
      </w:r>
    </w:p>
    <w:p w14:paraId="4899D13A" w14:textId="77777777" w:rsidR="008B305D" w:rsidRDefault="008B305D">
      <w:pPr>
        <w:pStyle w:val="Standard"/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4FFC67B9" w14:textId="77777777" w:rsidR="008B305D" w:rsidRDefault="008B305D">
      <w:pPr>
        <w:pStyle w:val="Standard"/>
        <w:tabs>
          <w:tab w:val="left" w:pos="959"/>
        </w:tabs>
        <w:spacing w:before="69"/>
        <w:ind w:left="120"/>
        <w:rPr>
          <w:rFonts w:ascii="Times New Roman" w:hAnsi="Times New Roman"/>
        </w:rPr>
      </w:pPr>
    </w:p>
    <w:p w14:paraId="3DC294A0" w14:textId="52E8F448" w:rsid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D2B9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   </w:t>
      </w:r>
      <w:r w:rsidRPr="00EC07CF">
        <w:rPr>
          <w:rFonts w:ascii="Times New Roman" w:hAnsi="Times New Roman"/>
          <w:b/>
          <w:bCs/>
          <w:sz w:val="28"/>
          <w:szCs w:val="28"/>
        </w:rPr>
        <w:t>Graduate Certificate:</w:t>
      </w:r>
      <w:r>
        <w:rPr>
          <w:rFonts w:ascii="Times New Roman" w:hAnsi="Times New Roman"/>
        </w:rPr>
        <w:t xml:space="preserve"> </w:t>
      </w:r>
      <w:r w:rsidRPr="00EC07CF">
        <w:rPr>
          <w:rFonts w:ascii="Times New Roman" w:hAnsi="Times New Roman"/>
          <w:b/>
          <w:bCs/>
        </w:rPr>
        <w:t>Ethical Hacking &amp; Penetration Testing</w:t>
      </w:r>
    </w:p>
    <w:p w14:paraId="60C03BDB" w14:textId="7656F6E1" w:rsid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96D8D">
        <w:rPr>
          <w:rFonts w:ascii="Times New Roman" w:hAnsi="Times New Roman"/>
          <w:b/>
          <w:bCs/>
          <w:i/>
          <w:iCs/>
        </w:rPr>
        <w:t>SANS Technology Institute</w:t>
      </w:r>
      <w:r>
        <w:rPr>
          <w:rFonts w:ascii="Times New Roman" w:hAnsi="Times New Roman"/>
        </w:rPr>
        <w:t xml:space="preserve"> - Philadelphia, PA</w:t>
      </w:r>
    </w:p>
    <w:p w14:paraId="1F42CE2F" w14:textId="77777777" w:rsidR="00EC07CF" w:rsidRDefault="00C84E0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FE08D7">
        <w:rPr>
          <w:rFonts w:ascii="Times New Roman" w:hAnsi="Times New Roman"/>
        </w:rPr>
        <w:t xml:space="preserve">     </w:t>
      </w:r>
      <w:r w:rsidRPr="004B6606">
        <w:rPr>
          <w:rFonts w:ascii="Times New Roman" w:hAnsi="Times New Roman"/>
          <w:b/>
          <w:sz w:val="28"/>
          <w:szCs w:val="28"/>
        </w:rPr>
        <w:t>Master</w:t>
      </w:r>
      <w:r w:rsidRPr="004B660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B6606">
        <w:rPr>
          <w:rFonts w:ascii="Times New Roman" w:hAnsi="Times New Roman"/>
          <w:b/>
          <w:sz w:val="28"/>
          <w:szCs w:val="28"/>
        </w:rPr>
        <w:t>of</w:t>
      </w:r>
      <w:r w:rsidRPr="004B660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B6606">
        <w:rPr>
          <w:rFonts w:ascii="Times New Roman" w:hAnsi="Times New Roman"/>
          <w:b/>
          <w:spacing w:val="-1"/>
          <w:sz w:val="28"/>
          <w:szCs w:val="28"/>
        </w:rPr>
        <w:t>Science</w:t>
      </w:r>
      <w:r>
        <w:rPr>
          <w:rFonts w:ascii="Times New Roman" w:hAnsi="Times New Roman"/>
          <w:b/>
          <w:spacing w:val="-1"/>
        </w:rPr>
        <w:t>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Information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Systems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Security</w:t>
      </w:r>
    </w:p>
    <w:p w14:paraId="00035F70" w14:textId="723552F2" w:rsidR="008B305D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4E0F" w:rsidRPr="00196D8D">
        <w:rPr>
          <w:rFonts w:ascii="Times New Roman" w:hAnsi="Times New Roman"/>
          <w:b/>
          <w:i/>
          <w:iCs/>
          <w:spacing w:val="-1"/>
        </w:rPr>
        <w:t>University</w:t>
      </w:r>
      <w:r w:rsidR="00C84E0F" w:rsidRPr="00196D8D">
        <w:rPr>
          <w:rFonts w:ascii="Times New Roman" w:hAnsi="Times New Roman"/>
          <w:b/>
          <w:i/>
          <w:iCs/>
          <w:spacing w:val="-5"/>
        </w:rPr>
        <w:t xml:space="preserve"> </w:t>
      </w:r>
      <w:r w:rsidR="00C84E0F" w:rsidRPr="00196D8D">
        <w:rPr>
          <w:rFonts w:ascii="Times New Roman" w:hAnsi="Times New Roman"/>
          <w:b/>
          <w:i/>
          <w:iCs/>
        </w:rPr>
        <w:t>of</w:t>
      </w:r>
      <w:r w:rsidR="00C84E0F" w:rsidRPr="00196D8D">
        <w:rPr>
          <w:rFonts w:ascii="Times New Roman" w:hAnsi="Times New Roman"/>
          <w:b/>
          <w:i/>
          <w:iCs/>
          <w:spacing w:val="-4"/>
        </w:rPr>
        <w:t xml:space="preserve"> </w:t>
      </w:r>
      <w:r w:rsidR="00C84E0F" w:rsidRPr="00196D8D">
        <w:rPr>
          <w:rFonts w:ascii="Times New Roman" w:hAnsi="Times New Roman"/>
          <w:b/>
          <w:i/>
          <w:iCs/>
          <w:spacing w:val="-1"/>
        </w:rPr>
        <w:t>Denver</w:t>
      </w:r>
      <w:r w:rsidR="00C84E0F">
        <w:rPr>
          <w:rFonts w:ascii="Times New Roman" w:hAnsi="Times New Roman"/>
          <w:b/>
          <w:spacing w:val="-5"/>
        </w:rPr>
        <w:t xml:space="preserve"> </w:t>
      </w:r>
      <w:r w:rsidR="00C84E0F">
        <w:rPr>
          <w:rFonts w:ascii="Times New Roman" w:hAnsi="Times New Roman"/>
        </w:rPr>
        <w:t>-</w:t>
      </w:r>
      <w:r w:rsidR="00C84E0F">
        <w:rPr>
          <w:rFonts w:ascii="Times New Roman" w:hAnsi="Times New Roman"/>
          <w:spacing w:val="-4"/>
        </w:rPr>
        <w:t xml:space="preserve"> </w:t>
      </w:r>
      <w:r w:rsidR="00C84E0F">
        <w:rPr>
          <w:rFonts w:ascii="Times New Roman" w:hAnsi="Times New Roman"/>
          <w:spacing w:val="-1"/>
        </w:rPr>
        <w:t>Denver,</w:t>
      </w:r>
      <w:r w:rsidR="00C84E0F">
        <w:rPr>
          <w:rFonts w:ascii="Times New Roman" w:hAnsi="Times New Roman"/>
          <w:spacing w:val="-5"/>
        </w:rPr>
        <w:t xml:space="preserve"> </w:t>
      </w:r>
      <w:r w:rsidR="00C84E0F">
        <w:rPr>
          <w:rFonts w:ascii="Times New Roman" w:hAnsi="Times New Roman"/>
        </w:rPr>
        <w:t>CO</w:t>
      </w:r>
    </w:p>
    <w:p w14:paraId="092B511A" w14:textId="7488108A" w:rsid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722B0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Bachelor of Science</w:t>
      </w:r>
      <w:r>
        <w:rPr>
          <w:rFonts w:ascii="Times New Roman" w:hAnsi="Times New Roman"/>
          <w:b/>
          <w:spacing w:val="-1"/>
        </w:rPr>
        <w:t>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Information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Systems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1"/>
        </w:rPr>
        <w:t>Security</w:t>
      </w:r>
    </w:p>
    <w:p w14:paraId="5DD319ED" w14:textId="4CBE1A35" w:rsidR="00EC07CF" w:rsidRP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96D8D">
        <w:rPr>
          <w:rFonts w:ascii="Times New Roman" w:hAnsi="Times New Roman"/>
          <w:b/>
          <w:i/>
          <w:iCs/>
          <w:spacing w:val="-1"/>
        </w:rPr>
        <w:t>American Military University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Charles Town, WV</w:t>
      </w:r>
    </w:p>
    <w:p w14:paraId="2EF9977F" w14:textId="5508A671" w:rsid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722B0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Associate of Applied Science</w:t>
      </w:r>
      <w:r>
        <w:rPr>
          <w:rFonts w:ascii="Times New Roman" w:hAnsi="Times New Roman"/>
          <w:b/>
          <w:spacing w:val="-1"/>
        </w:rPr>
        <w:t>: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Electronic Systems Technology</w:t>
      </w:r>
    </w:p>
    <w:p w14:paraId="3835C080" w14:textId="40E8789F" w:rsidR="00EC07CF" w:rsidRPr="00EC07CF" w:rsidRDefault="00EC07CF" w:rsidP="00EC07CF">
      <w:pPr>
        <w:pStyle w:val="Standard"/>
        <w:tabs>
          <w:tab w:val="left" w:pos="959"/>
        </w:tabs>
        <w:spacing w:before="69" w:after="12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96D8D">
        <w:rPr>
          <w:rFonts w:ascii="Times New Roman" w:hAnsi="Times New Roman"/>
          <w:b/>
          <w:i/>
          <w:iCs/>
          <w:spacing w:val="-1"/>
        </w:rPr>
        <w:t>Community College of the Air Force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Montgomery, AL</w:t>
      </w:r>
    </w:p>
    <w:p w14:paraId="3CAC53EB" w14:textId="77777777" w:rsidR="008B305D" w:rsidRDefault="008B305D">
      <w:pPr>
        <w:pStyle w:val="Standard"/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A1C3F1B" w14:textId="77777777" w:rsidR="008B305D" w:rsidRDefault="008B305D">
      <w:pPr>
        <w:pStyle w:val="Heading1"/>
        <w:ind w:left="119"/>
        <w:rPr>
          <w:spacing w:val="-1"/>
        </w:rPr>
      </w:pPr>
    </w:p>
    <w:p w14:paraId="68ADB564" w14:textId="77777777" w:rsidR="008B305D" w:rsidRPr="00FE08D7" w:rsidRDefault="00C84E0F" w:rsidP="00814F83">
      <w:pPr>
        <w:pStyle w:val="Heading1"/>
        <w:ind w:left="0"/>
        <w:jc w:val="center"/>
        <w:rPr>
          <w:u w:val="single"/>
        </w:rPr>
      </w:pPr>
      <w:r w:rsidRPr="00FE08D7">
        <w:rPr>
          <w:spacing w:val="-1"/>
          <w:u w:val="single"/>
        </w:rPr>
        <w:t>CERTIFICATIONS</w:t>
      </w:r>
    </w:p>
    <w:p w14:paraId="6B149B36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F1F886" w14:textId="77777777" w:rsidR="004B6606" w:rsidRDefault="004B6606">
      <w:pPr>
        <w:pStyle w:val="Standard"/>
        <w:numPr>
          <w:ilvl w:val="1"/>
          <w:numId w:val="2"/>
        </w:numPr>
        <w:tabs>
          <w:tab w:val="left" w:pos="2255"/>
        </w:tabs>
        <w:spacing w:before="59"/>
        <w:ind w:left="1127" w:hanging="359"/>
        <w:rPr>
          <w:rFonts w:ascii="Times New Roman" w:hAnsi="Times New Roman"/>
          <w:b/>
          <w:spacing w:val="-1"/>
        </w:rPr>
        <w:sectPr w:rsidR="004B6606">
          <w:pgSz w:w="12240" w:h="15840"/>
          <w:pgMar w:top="700" w:right="600" w:bottom="280" w:left="600" w:header="720" w:footer="720" w:gutter="0"/>
          <w:cols w:space="0"/>
        </w:sectPr>
      </w:pPr>
    </w:p>
    <w:p w14:paraId="10935750" w14:textId="5A6F5BDC" w:rsidR="008B305D" w:rsidRPr="009A5891" w:rsidRDefault="00C84E0F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59"/>
        <w:ind w:left="1127" w:hanging="359"/>
      </w:pPr>
      <w:r w:rsidRPr="00B121A9">
        <w:rPr>
          <w:rFonts w:ascii="Times New Roman" w:hAnsi="Times New Roman"/>
          <w:bCs/>
          <w:spacing w:val="-1"/>
        </w:rPr>
        <w:t>(ISC)</w:t>
      </w:r>
      <w:r w:rsidRPr="00B121A9">
        <w:rPr>
          <w:rFonts w:ascii="Times New Roman" w:hAnsi="Times New Roman"/>
          <w:bCs/>
          <w:spacing w:val="-1"/>
          <w:position w:val="7"/>
          <w:sz w:val="14"/>
        </w:rPr>
        <w:t>2</w:t>
      </w:r>
      <w:r>
        <w:rPr>
          <w:rFonts w:ascii="Times New Roman" w:hAnsi="Times New Roman"/>
          <w:b/>
          <w:spacing w:val="17"/>
          <w:position w:val="7"/>
          <w:sz w:val="14"/>
        </w:rPr>
        <w:t xml:space="preserve"> </w:t>
      </w:r>
      <w:r w:rsidRPr="00B121A9">
        <w:rPr>
          <w:rFonts w:ascii="Times New Roman" w:hAnsi="Times New Roman"/>
          <w:b/>
          <w:spacing w:val="-1"/>
          <w:sz w:val="24"/>
          <w:szCs w:val="24"/>
        </w:rPr>
        <w:t>CISSP</w:t>
      </w:r>
      <w:r w:rsidRPr="00B121A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7D23FCDB" w14:textId="6DF494E0" w:rsidR="009A5891" w:rsidRDefault="009A5891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59"/>
        <w:ind w:left="1127" w:hanging="359"/>
      </w:pPr>
      <w:r w:rsidRPr="00B121A9">
        <w:rPr>
          <w:rFonts w:ascii="Times New Roman" w:hAnsi="Times New Roman"/>
          <w:bCs/>
          <w:spacing w:val="-1"/>
        </w:rPr>
        <w:t>(ISC)</w:t>
      </w:r>
      <w:r w:rsidRPr="00B121A9">
        <w:rPr>
          <w:rFonts w:ascii="Times New Roman" w:hAnsi="Times New Roman"/>
          <w:bCs/>
          <w:spacing w:val="-1"/>
          <w:position w:val="7"/>
          <w:sz w:val="14"/>
        </w:rPr>
        <w:t>2</w:t>
      </w:r>
      <w:r>
        <w:rPr>
          <w:rFonts w:ascii="Times New Roman" w:hAnsi="Times New Roman"/>
          <w:b/>
          <w:spacing w:val="-1"/>
          <w:position w:val="7"/>
          <w:sz w:val="14"/>
        </w:rPr>
        <w:t xml:space="preserve">  </w:t>
      </w:r>
      <w:r w:rsidRPr="00B121A9">
        <w:rPr>
          <w:rFonts w:ascii="Times New Roman" w:hAnsi="Times New Roman"/>
          <w:b/>
          <w:spacing w:val="-1"/>
          <w:sz w:val="24"/>
          <w:szCs w:val="24"/>
        </w:rPr>
        <w:t xml:space="preserve">CCSP </w:t>
      </w:r>
    </w:p>
    <w:p w14:paraId="5237B263" w14:textId="7E9C63EE" w:rsidR="008B305D" w:rsidRDefault="00C84E0F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125"/>
        <w:ind w:left="1127" w:hanging="359"/>
      </w:pPr>
      <w:r w:rsidRPr="00B121A9">
        <w:rPr>
          <w:rFonts w:ascii="Times New Roman" w:hAnsi="Times New Roman"/>
          <w:bCs/>
          <w:spacing w:val="-1"/>
        </w:rPr>
        <w:t>EC-Council</w:t>
      </w:r>
      <w:r>
        <w:rPr>
          <w:rFonts w:ascii="Times New Roman" w:hAnsi="Times New Roman"/>
          <w:b/>
          <w:spacing w:val="-1"/>
        </w:rPr>
        <w:t xml:space="preserve"> </w:t>
      </w:r>
      <w:r w:rsidR="00B121A9" w:rsidRPr="00B121A9">
        <w:rPr>
          <w:rFonts w:ascii="Times New Roman" w:hAnsi="Times New Roman"/>
          <w:b/>
          <w:spacing w:val="-1"/>
          <w:sz w:val="24"/>
          <w:szCs w:val="24"/>
        </w:rPr>
        <w:t>CEH</w:t>
      </w:r>
      <w:r w:rsidRPr="00B121A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14:paraId="0E415881" w14:textId="15FA1258" w:rsidR="008B305D" w:rsidRDefault="00C84E0F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125"/>
        <w:ind w:left="1127" w:hanging="359"/>
      </w:pPr>
      <w:r w:rsidRPr="00B121A9">
        <w:rPr>
          <w:rFonts w:ascii="Times New Roman" w:hAnsi="Times New Roman"/>
          <w:bCs/>
        </w:rPr>
        <w:t>CompTIA</w:t>
      </w:r>
      <w:r w:rsidRPr="00B121A9">
        <w:rPr>
          <w:rFonts w:ascii="Times New Roman" w:hAnsi="Times New Roman"/>
          <w:bCs/>
          <w:spacing w:val="-6"/>
        </w:rPr>
        <w:t xml:space="preserve"> </w:t>
      </w:r>
      <w:r w:rsidRPr="00B121A9">
        <w:rPr>
          <w:rFonts w:ascii="Times New Roman" w:hAnsi="Times New Roman"/>
          <w:b/>
          <w:spacing w:val="-1"/>
          <w:sz w:val="24"/>
          <w:szCs w:val="24"/>
        </w:rPr>
        <w:t>Security</w:t>
      </w:r>
      <w:r w:rsidRPr="00B121A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121A9">
        <w:rPr>
          <w:rFonts w:ascii="Times New Roman" w:hAnsi="Times New Roman"/>
          <w:b/>
          <w:sz w:val="24"/>
          <w:szCs w:val="24"/>
        </w:rPr>
        <w:t>+</w:t>
      </w:r>
    </w:p>
    <w:p w14:paraId="356D1145" w14:textId="77777777" w:rsidR="009A5891" w:rsidRPr="009A5891" w:rsidRDefault="00C84E0F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125"/>
        <w:ind w:left="1127" w:hanging="359"/>
      </w:pPr>
      <w:r w:rsidRPr="00B121A9">
        <w:rPr>
          <w:rFonts w:ascii="Times New Roman" w:hAnsi="Times New Roman"/>
          <w:bCs/>
        </w:rPr>
        <w:t>CompTIA</w:t>
      </w:r>
      <w:r w:rsidRPr="00B121A9">
        <w:rPr>
          <w:rFonts w:ascii="Times New Roman" w:hAnsi="Times New Roman"/>
          <w:bCs/>
          <w:spacing w:val="-4"/>
        </w:rPr>
        <w:t xml:space="preserve"> </w:t>
      </w:r>
      <w:r w:rsidRPr="00B121A9">
        <w:rPr>
          <w:rFonts w:ascii="Times New Roman" w:hAnsi="Times New Roman"/>
          <w:b/>
          <w:spacing w:val="-1"/>
          <w:sz w:val="24"/>
          <w:szCs w:val="24"/>
        </w:rPr>
        <w:t>Network</w:t>
      </w:r>
      <w:r w:rsidRPr="00B121A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121A9">
        <w:rPr>
          <w:rFonts w:ascii="Times New Roman" w:hAnsi="Times New Roman"/>
          <w:b/>
          <w:sz w:val="24"/>
          <w:szCs w:val="24"/>
        </w:rPr>
        <w:t>+</w:t>
      </w:r>
    </w:p>
    <w:p w14:paraId="7BED1790" w14:textId="33F75470" w:rsidR="008B305D" w:rsidRDefault="009A5891" w:rsidP="00256820">
      <w:pPr>
        <w:pStyle w:val="Standard"/>
        <w:numPr>
          <w:ilvl w:val="1"/>
          <w:numId w:val="2"/>
        </w:numPr>
        <w:tabs>
          <w:tab w:val="left" w:pos="2255"/>
        </w:tabs>
        <w:spacing w:before="125"/>
        <w:ind w:left="1127" w:hanging="359"/>
      </w:pPr>
      <w:r w:rsidRPr="00B121A9">
        <w:rPr>
          <w:rFonts w:ascii="Times New Roman" w:hAnsi="Times New Roman"/>
          <w:bCs/>
        </w:rPr>
        <w:t>Cisco</w:t>
      </w:r>
      <w:r>
        <w:rPr>
          <w:rFonts w:ascii="Times New Roman" w:hAnsi="Times New Roman"/>
          <w:b/>
        </w:rPr>
        <w:t xml:space="preserve"> </w:t>
      </w:r>
      <w:r w:rsidRPr="00B121A9">
        <w:rPr>
          <w:rFonts w:ascii="Times New Roman" w:hAnsi="Times New Roman"/>
          <w:b/>
          <w:sz w:val="24"/>
          <w:szCs w:val="24"/>
        </w:rPr>
        <w:t>CCNA Routing + Switching</w:t>
      </w:r>
      <w:r w:rsidR="00C84E0F">
        <w:rPr>
          <w:rFonts w:ascii="Times New Roman" w:hAnsi="Times New Roman"/>
          <w:b/>
          <w:spacing w:val="-3"/>
        </w:rPr>
        <w:t xml:space="preserve"> </w:t>
      </w:r>
    </w:p>
    <w:p w14:paraId="12F23FD7" w14:textId="77777777" w:rsidR="004B6606" w:rsidRDefault="004B6606" w:rsidP="00256820">
      <w:pPr>
        <w:pStyle w:val="Heading1"/>
        <w:rPr>
          <w:spacing w:val="-1"/>
        </w:rPr>
        <w:sectPr w:rsidR="004B6606" w:rsidSect="004B6606">
          <w:type w:val="continuous"/>
          <w:pgSz w:w="12240" w:h="15840"/>
          <w:pgMar w:top="700" w:right="600" w:bottom="280" w:left="600" w:header="720" w:footer="720" w:gutter="0"/>
          <w:cols w:num="2" w:space="0"/>
        </w:sectPr>
      </w:pPr>
    </w:p>
    <w:p w14:paraId="51ADF32F" w14:textId="62D7FC2D" w:rsidR="008B305D" w:rsidRDefault="008B305D">
      <w:pPr>
        <w:pStyle w:val="Heading1"/>
        <w:rPr>
          <w:spacing w:val="-1"/>
        </w:rPr>
      </w:pPr>
    </w:p>
    <w:p w14:paraId="1957464A" w14:textId="77777777" w:rsidR="008B305D" w:rsidRDefault="008B305D">
      <w:pPr>
        <w:pStyle w:val="Heading1"/>
        <w:rPr>
          <w:spacing w:val="-1"/>
        </w:rPr>
      </w:pPr>
    </w:p>
    <w:p w14:paraId="44305428" w14:textId="77777777" w:rsidR="008B305D" w:rsidRPr="0087793E" w:rsidRDefault="00C84E0F" w:rsidP="00814F83">
      <w:pPr>
        <w:pStyle w:val="Heading1"/>
        <w:ind w:left="0"/>
        <w:jc w:val="center"/>
        <w:rPr>
          <w:u w:val="single"/>
        </w:rPr>
      </w:pPr>
      <w:r w:rsidRPr="0087793E">
        <w:rPr>
          <w:spacing w:val="-1"/>
          <w:u w:val="single"/>
        </w:rPr>
        <w:t>SKILLS</w:t>
      </w:r>
    </w:p>
    <w:p w14:paraId="0D19631E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1FC2E8C" w14:textId="77777777" w:rsidR="00934857" w:rsidRDefault="00934857">
      <w:pPr>
        <w:sectPr w:rsidR="00934857" w:rsidSect="004B6606">
          <w:type w:val="continuous"/>
          <w:pgSz w:w="12240" w:h="15840"/>
          <w:pgMar w:top="700" w:right="600" w:bottom="280" w:left="600" w:header="720" w:footer="720" w:gutter="0"/>
          <w:cols w:space="0"/>
        </w:sectPr>
      </w:pPr>
    </w:p>
    <w:p w14:paraId="26F773B5" w14:textId="62F186BF" w:rsidR="008B305D" w:rsidRDefault="008A381D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Secure </w:t>
      </w:r>
      <w:r w:rsidR="001F3033">
        <w:rPr>
          <w:spacing w:val="-1"/>
          <w:sz w:val="24"/>
          <w:szCs w:val="24"/>
        </w:rPr>
        <w:t>Systems Engineering</w:t>
      </w:r>
      <w:r w:rsidR="00C45EAD">
        <w:rPr>
          <w:spacing w:val="-1"/>
          <w:sz w:val="24"/>
          <w:szCs w:val="24"/>
        </w:rPr>
        <w:t xml:space="preserve"> / Design</w:t>
      </w:r>
    </w:p>
    <w:p w14:paraId="7E1EA876" w14:textId="12B94528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  <w:rPr>
          <w:sz w:val="24"/>
          <w:szCs w:val="24"/>
        </w:rPr>
      </w:pPr>
      <w:r>
        <w:rPr>
          <w:sz w:val="24"/>
          <w:szCs w:val="24"/>
        </w:rPr>
        <w:t>Cryptography</w:t>
      </w:r>
      <w:r w:rsidR="008A381D">
        <w:rPr>
          <w:sz w:val="24"/>
          <w:szCs w:val="24"/>
        </w:rPr>
        <w:t xml:space="preserve"> / COMSEC</w:t>
      </w:r>
    </w:p>
    <w:p w14:paraId="7931C288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</w:pPr>
      <w:r>
        <w:rPr>
          <w:spacing w:val="-1"/>
          <w:sz w:val="24"/>
          <w:szCs w:val="24"/>
        </w:rPr>
        <w:t>Juniper / Brocade / Cisco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Network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Engineering</w:t>
      </w:r>
    </w:p>
    <w:p w14:paraId="0500CB6E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80"/>
        </w:tabs>
        <w:spacing w:before="37"/>
        <w:ind w:left="719" w:right="645"/>
        <w:rPr>
          <w:sz w:val="24"/>
          <w:szCs w:val="24"/>
        </w:rPr>
      </w:pPr>
      <w:r>
        <w:rPr>
          <w:sz w:val="24"/>
          <w:szCs w:val="24"/>
        </w:rPr>
        <w:t>Wireshark TCP/IP Analysis</w:t>
      </w:r>
    </w:p>
    <w:p w14:paraId="0A88DD5B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4"/>
        <w:ind w:left="718" w:hanging="359"/>
      </w:pPr>
      <w:r>
        <w:rPr>
          <w:spacing w:val="-1"/>
          <w:sz w:val="24"/>
          <w:szCs w:val="24"/>
        </w:rPr>
        <w:t>NESSUS / Security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Administration</w:t>
      </w:r>
    </w:p>
    <w:p w14:paraId="3FA0ADD9" w14:textId="77777777" w:rsidR="008B305D" w:rsidRDefault="008B305D" w:rsidP="004B6606">
      <w:pPr>
        <w:pStyle w:val="Textbody"/>
        <w:tabs>
          <w:tab w:val="left" w:pos="1320"/>
        </w:tabs>
        <w:spacing w:before="59"/>
        <w:ind w:left="359" w:firstLine="0"/>
        <w:rPr>
          <w:sz w:val="24"/>
          <w:szCs w:val="24"/>
        </w:rPr>
      </w:pPr>
    </w:p>
    <w:p w14:paraId="123A23BE" w14:textId="46A74FCF" w:rsidR="008B305D" w:rsidRDefault="00C84E0F" w:rsidP="004B6606">
      <w:pPr>
        <w:pStyle w:val="Textbody"/>
        <w:numPr>
          <w:ilvl w:val="0"/>
          <w:numId w:val="2"/>
        </w:numPr>
        <w:tabs>
          <w:tab w:val="left" w:pos="1968"/>
        </w:tabs>
        <w:spacing w:before="59"/>
        <w:ind w:left="719"/>
      </w:pPr>
      <w:r>
        <w:br w:type="column"/>
      </w:r>
      <w:r>
        <w:rPr>
          <w:spacing w:val="-1"/>
          <w:sz w:val="24"/>
          <w:szCs w:val="24"/>
        </w:rPr>
        <w:t>RMF</w:t>
      </w:r>
      <w:r w:rsidR="00CD48D4">
        <w:rPr>
          <w:spacing w:val="-1"/>
          <w:sz w:val="24"/>
          <w:szCs w:val="24"/>
        </w:rPr>
        <w:t xml:space="preserve"> / NIST 800-53</w:t>
      </w:r>
    </w:p>
    <w:p w14:paraId="5B79F58E" w14:textId="22F5EB01" w:rsidR="008B305D" w:rsidRDefault="001352F9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</w:pPr>
      <w:r>
        <w:rPr>
          <w:spacing w:val="-1"/>
          <w:sz w:val="24"/>
          <w:szCs w:val="24"/>
        </w:rPr>
        <w:t>Cloud Security</w:t>
      </w:r>
    </w:p>
    <w:p w14:paraId="70CE3800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</w:pPr>
      <w:r>
        <w:rPr>
          <w:sz w:val="24"/>
          <w:szCs w:val="24"/>
        </w:rPr>
        <w:t>Cyber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Forensics (Encase, FTK Toolkit)</w:t>
      </w:r>
    </w:p>
    <w:p w14:paraId="76A22E1D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Splunk / ArcSight / </w:t>
      </w:r>
      <w:proofErr w:type="spellStart"/>
      <w:r>
        <w:rPr>
          <w:spacing w:val="-1"/>
          <w:sz w:val="24"/>
          <w:szCs w:val="24"/>
        </w:rPr>
        <w:t>QRadar</w:t>
      </w:r>
      <w:proofErr w:type="spellEnd"/>
      <w:r>
        <w:rPr>
          <w:spacing w:val="-1"/>
          <w:sz w:val="24"/>
          <w:szCs w:val="24"/>
        </w:rPr>
        <w:t xml:space="preserve"> SIEM Tools</w:t>
      </w:r>
    </w:p>
    <w:p w14:paraId="46D009DE" w14:textId="77777777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  <w:rPr>
          <w:sz w:val="24"/>
          <w:szCs w:val="24"/>
        </w:rPr>
      </w:pPr>
      <w:r>
        <w:rPr>
          <w:sz w:val="24"/>
          <w:szCs w:val="24"/>
        </w:rPr>
        <w:t>Kali Linux / Offensive Security</w:t>
      </w:r>
    </w:p>
    <w:p w14:paraId="361762E4" w14:textId="0905F60F" w:rsidR="008B305D" w:rsidRDefault="00C84E0F" w:rsidP="004B6606">
      <w:pPr>
        <w:pStyle w:val="Textbody"/>
        <w:numPr>
          <w:ilvl w:val="0"/>
          <w:numId w:val="2"/>
        </w:numPr>
        <w:tabs>
          <w:tab w:val="left" w:pos="1679"/>
        </w:tabs>
        <w:spacing w:before="37"/>
        <w:ind w:left="718" w:hanging="359"/>
        <w:rPr>
          <w:sz w:val="24"/>
          <w:szCs w:val="24"/>
        </w:rPr>
      </w:pPr>
      <w:r>
        <w:rPr>
          <w:sz w:val="24"/>
          <w:szCs w:val="24"/>
        </w:rPr>
        <w:t xml:space="preserve">Python </w:t>
      </w:r>
      <w:r w:rsidR="001F3033">
        <w:rPr>
          <w:sz w:val="24"/>
          <w:szCs w:val="24"/>
        </w:rPr>
        <w:t>Scripting</w:t>
      </w:r>
    </w:p>
    <w:p w14:paraId="3A39851E" w14:textId="77777777" w:rsidR="008B305D" w:rsidRDefault="008B305D">
      <w:pPr>
        <w:pStyle w:val="Textbody"/>
        <w:tabs>
          <w:tab w:val="left" w:pos="1679"/>
        </w:tabs>
        <w:spacing w:before="37" w:line="360" w:lineRule="auto"/>
        <w:ind w:left="839" w:hanging="359"/>
        <w:rPr>
          <w:spacing w:val="-1"/>
          <w:sz w:val="24"/>
          <w:szCs w:val="24"/>
        </w:rPr>
      </w:pPr>
    </w:p>
    <w:p w14:paraId="4BB4A3E5" w14:textId="77777777" w:rsidR="00934857" w:rsidRDefault="00934857">
      <w:pPr>
        <w:sectPr w:rsidR="00934857">
          <w:type w:val="continuous"/>
          <w:pgSz w:w="12240" w:h="15840"/>
          <w:pgMar w:top="700" w:right="600" w:bottom="280" w:left="600" w:header="720" w:footer="720" w:gutter="0"/>
          <w:cols w:num="2" w:space="720" w:equalWidth="0">
            <w:col w:w="5056" w:space="704"/>
            <w:col w:w="5280" w:space="0"/>
          </w:cols>
        </w:sectPr>
      </w:pPr>
    </w:p>
    <w:p w14:paraId="6C00536B" w14:textId="77777777" w:rsidR="008B305D" w:rsidRDefault="008B305D">
      <w:pPr>
        <w:pStyle w:val="Standard"/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38D17CB" w14:textId="0EC1A633" w:rsidR="008B305D" w:rsidRDefault="00C84E0F" w:rsidP="00814F83">
      <w:pPr>
        <w:pStyle w:val="Heading1"/>
        <w:spacing w:before="69"/>
        <w:ind w:left="0"/>
        <w:jc w:val="center"/>
        <w:rPr>
          <w:u w:val="single"/>
        </w:rPr>
      </w:pPr>
      <w:r w:rsidRPr="0087793E">
        <w:rPr>
          <w:u w:val="single"/>
        </w:rPr>
        <w:t>WORK</w:t>
      </w:r>
      <w:r w:rsidRPr="0087793E">
        <w:rPr>
          <w:spacing w:val="-8"/>
          <w:u w:val="single"/>
        </w:rPr>
        <w:t xml:space="preserve"> </w:t>
      </w:r>
      <w:r w:rsidRPr="0087793E">
        <w:rPr>
          <w:u w:val="single"/>
        </w:rPr>
        <w:t>HISTORY</w:t>
      </w:r>
    </w:p>
    <w:p w14:paraId="36119AB1" w14:textId="77777777" w:rsidR="004A288B" w:rsidRDefault="004A288B" w:rsidP="00814F83">
      <w:pPr>
        <w:pStyle w:val="Heading1"/>
        <w:spacing w:before="69"/>
        <w:ind w:left="0"/>
        <w:jc w:val="center"/>
        <w:rPr>
          <w:u w:val="single"/>
        </w:rPr>
      </w:pPr>
    </w:p>
    <w:p w14:paraId="13313719" w14:textId="4C8B0DCF" w:rsidR="00013FF3" w:rsidRPr="00013FF3" w:rsidRDefault="00013FF3" w:rsidP="00013FF3">
      <w:pPr>
        <w:widowControl/>
        <w:spacing w:before="69"/>
      </w:pPr>
      <w:r w:rsidRPr="00013FF3">
        <w:rPr>
          <w:rFonts w:ascii="Times New Roman" w:eastAsia="Times New Roman" w:hAnsi="Times New Roman" w:cs="Times New Roman"/>
        </w:rPr>
        <w:t>2020-Present:</w:t>
      </w:r>
      <w:r w:rsidRPr="00013FF3">
        <w:rPr>
          <w:rFonts w:ascii="Times New Roman" w:eastAsia="Times New Roman" w:hAnsi="Times New Roman" w:cs="Times New Roman"/>
          <w:spacing w:val="47"/>
        </w:rPr>
        <w:t xml:space="preserve"> </w:t>
      </w:r>
      <w:r w:rsidR="001D4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Principal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Information Systems Security Engineer</w:t>
      </w:r>
      <w:r w:rsidRPr="00013FF3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013FF3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013FF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CACI </w:t>
      </w:r>
    </w:p>
    <w:p w14:paraId="621B7ABE" w14:textId="77777777" w:rsidR="00013FF3" w:rsidRPr="00013FF3" w:rsidRDefault="00013FF3" w:rsidP="00013FF3">
      <w:pPr>
        <w:widowControl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340C1DC" w14:textId="4C06A06D" w:rsidR="00013FF3" w:rsidRPr="00013FF3" w:rsidRDefault="00885CD1" w:rsidP="00013FF3">
      <w:pPr>
        <w:widowControl/>
        <w:numPr>
          <w:ilvl w:val="1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</w:rPr>
        <w:t>Led</w:t>
      </w:r>
      <w:r w:rsidR="00013FF3" w:rsidRPr="00013FF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</w:rPr>
        <w:t xml:space="preserve"> </w:t>
      </w:r>
      <w:r w:rsidR="00013FF3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</w:rPr>
        <w:t>A&amp;A activities for multiple assets within the Intelligence Community.</w:t>
      </w:r>
    </w:p>
    <w:p w14:paraId="36D6C48D" w14:textId="77777777" w:rsidR="008B305D" w:rsidRDefault="008B305D">
      <w:pPr>
        <w:pStyle w:val="Standard"/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83F2E16" w14:textId="63A44D49" w:rsidR="008B305D" w:rsidRDefault="00C84E0F">
      <w:pPr>
        <w:pStyle w:val="Standard"/>
        <w:spacing w:before="69"/>
      </w:pPr>
      <w:r>
        <w:rPr>
          <w:rFonts w:ascii="Times New Roman" w:eastAsia="Times New Roman" w:hAnsi="Times New Roman" w:cs="Times New Roman"/>
        </w:rPr>
        <w:t>2018-</w:t>
      </w:r>
      <w:r w:rsidR="004B6606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Pr="00FE08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Cyber Architect</w:t>
      </w:r>
      <w:r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ALKU/Northrop Grumman</w:t>
      </w:r>
    </w:p>
    <w:p w14:paraId="5AD7EC2A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EF69376" w14:textId="27568DFC" w:rsidR="009B1D81" w:rsidRDefault="009B1D81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 xml:space="preserve">Managed the security architecture redesign of </w:t>
      </w:r>
      <w:proofErr w:type="gramStart"/>
      <w:r>
        <w:t>cutting edge</w:t>
      </w:r>
      <w:proofErr w:type="gramEnd"/>
      <w:r>
        <w:t xml:space="preserve"> space asset providing critical national security data to the intelligence community. </w:t>
      </w:r>
    </w:p>
    <w:p w14:paraId="288BEFDC" w14:textId="4F118A61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Designed, tested, and implemented low cost/high efficiency integrated cybersecurity solutions within space and intelligence mission systems.</w:t>
      </w:r>
    </w:p>
    <w:p w14:paraId="3BAE3AF7" w14:textId="6909B6C9" w:rsidR="008B305D" w:rsidRDefault="00C84E0F">
      <w:pPr>
        <w:pStyle w:val="Standard"/>
        <w:spacing w:before="69"/>
      </w:pPr>
      <w:r>
        <w:rPr>
          <w:rFonts w:ascii="Times New Roman" w:eastAsia="Times New Roman" w:hAnsi="Times New Roman" w:cs="Times New Roman"/>
        </w:rPr>
        <w:t>2018 (6 mo. Contract):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="00D12C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Senior 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 w:color="000000"/>
        </w:rPr>
        <w:t>yber Security Analyst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Falcon Engineering</w:t>
      </w:r>
      <w:r w:rsidR="00F55D6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/Department of Energy</w:t>
      </w:r>
    </w:p>
    <w:p w14:paraId="2618E109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37DDECD" w14:textId="752210BB" w:rsidR="008B305D" w:rsidRDefault="009B1D81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Led 6 person SOC u</w:t>
      </w:r>
      <w:r w:rsidR="00C84E0F">
        <w:t>tiliz</w:t>
      </w:r>
      <w:r>
        <w:t>ing</w:t>
      </w:r>
      <w:r w:rsidR="00C84E0F">
        <w:t xml:space="preserve"> various SIEM tools for the monitoring of Department of Energy utility networks ensuring a 99% system uptime.</w:t>
      </w:r>
    </w:p>
    <w:p w14:paraId="2ED931B8" w14:textId="71546E1F" w:rsidR="008B305D" w:rsidRDefault="009B1D81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Team lead for Splunk architecture design and deployment which modernized the utility infrastructure network defense</w:t>
      </w:r>
      <w:r w:rsidR="00C84E0F">
        <w:t xml:space="preserve"> </w:t>
      </w:r>
      <w:r>
        <w:t xml:space="preserve">securing </w:t>
      </w:r>
      <w:r w:rsidR="00C84E0F">
        <w:t>Western Area Power Administration systems spanning 15 states.</w:t>
      </w:r>
    </w:p>
    <w:p w14:paraId="5D55321D" w14:textId="77777777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Developed and implemented standard operating procedures for the use of Metasploit to conduct penetration tests against authorized users located and internal network architecture located at 51 stations.</w:t>
      </w:r>
    </w:p>
    <w:p w14:paraId="7C1E4351" w14:textId="77777777" w:rsidR="008B305D" w:rsidRDefault="00C84E0F">
      <w:pPr>
        <w:pStyle w:val="Standard"/>
        <w:spacing w:before="69"/>
      </w:pPr>
      <w:r>
        <w:rPr>
          <w:rFonts w:ascii="Times New Roman" w:eastAsia="Times New Roman" w:hAnsi="Times New Roman" w:cs="Times New Roman"/>
        </w:rPr>
        <w:t>2018 (Contract Ended):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Senior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Information Security Analyst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General Dynamics</w:t>
      </w:r>
    </w:p>
    <w:p w14:paraId="30096F8A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508D75F" w14:textId="6B0C596F" w:rsidR="008B305D" w:rsidRDefault="009B1D81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Led 12 person SOC p</w:t>
      </w:r>
      <w:r w:rsidR="00C84E0F">
        <w:t>rovid</w:t>
      </w:r>
      <w:r>
        <w:t>ing</w:t>
      </w:r>
      <w:r w:rsidR="00C84E0F">
        <w:t xml:space="preserve"> 24/7 monitoring of critical wide area networks and all connected systems utilizing various network monitoring and analysis tools.</w:t>
      </w:r>
    </w:p>
    <w:p w14:paraId="6F3B5A55" w14:textId="77777777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Analyzed suspicious traffic via packet analysis and all source intelligence to prevent successful exploitation of systems.</w:t>
      </w:r>
    </w:p>
    <w:p w14:paraId="530574C6" w14:textId="77777777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189"/>
      </w:pPr>
      <w:r>
        <w:t>Key member of NRO Incident Response Team, providing critical forensic investigation actions to high priority intrusions</w:t>
      </w:r>
    </w:p>
    <w:p w14:paraId="274E0850" w14:textId="2125EC64" w:rsidR="008B305D" w:rsidRDefault="00C84E0F">
      <w:pPr>
        <w:pStyle w:val="Standard"/>
        <w:spacing w:before="69"/>
      </w:pPr>
      <w:r>
        <w:rPr>
          <w:rFonts w:ascii="Times New Roman" w:eastAsia="Times New Roman" w:hAnsi="Times New Roman" w:cs="Times New Roman"/>
        </w:rPr>
        <w:t>2017-2018: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Senior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Cyber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Engineer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II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Raytheon</w:t>
      </w:r>
    </w:p>
    <w:p w14:paraId="77A1B216" w14:textId="77777777" w:rsidR="008B305D" w:rsidRDefault="008B305D">
      <w:pPr>
        <w:pStyle w:val="Standard"/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139EBB5" w14:textId="4DCF922B" w:rsidR="008B305D" w:rsidRDefault="009B1D81">
      <w:pPr>
        <w:pStyle w:val="Textbody"/>
        <w:numPr>
          <w:ilvl w:val="1"/>
          <w:numId w:val="2"/>
        </w:numPr>
        <w:tabs>
          <w:tab w:val="left" w:pos="2256"/>
        </w:tabs>
        <w:spacing w:before="59"/>
        <w:ind w:right="189"/>
      </w:pPr>
      <w:r>
        <w:t xml:space="preserve">Led 5 member team in </w:t>
      </w:r>
      <w:proofErr w:type="gramStart"/>
      <w:r>
        <w:t>r</w:t>
      </w:r>
      <w:r w:rsidR="00C84E0F">
        <w:t>evamp</w:t>
      </w:r>
      <w:r>
        <w:t xml:space="preserve">ing </w:t>
      </w:r>
      <w:r w:rsidR="00C84E0F">
        <w:rPr>
          <w:spacing w:val="-6"/>
        </w:rPr>
        <w:t xml:space="preserve"> </w:t>
      </w:r>
      <w:r w:rsidR="00C84E0F">
        <w:rPr>
          <w:spacing w:val="-1"/>
        </w:rPr>
        <w:t>critical</w:t>
      </w:r>
      <w:proofErr w:type="gramEnd"/>
      <w:r w:rsidR="00C84E0F">
        <w:rPr>
          <w:spacing w:val="-7"/>
        </w:rPr>
        <w:t xml:space="preserve"> </w:t>
      </w:r>
      <w:r w:rsidR="00C84E0F">
        <w:rPr>
          <w:spacing w:val="-1"/>
        </w:rPr>
        <w:t>security</w:t>
      </w:r>
      <w:r w:rsidR="00C84E0F">
        <w:rPr>
          <w:spacing w:val="-5"/>
        </w:rPr>
        <w:t xml:space="preserve"> </w:t>
      </w:r>
      <w:r w:rsidR="00C84E0F">
        <w:rPr>
          <w:spacing w:val="-1"/>
        </w:rPr>
        <w:t>documentation</w:t>
      </w:r>
      <w:r w:rsidR="00C84E0F">
        <w:rPr>
          <w:spacing w:val="-7"/>
        </w:rPr>
        <w:t xml:space="preserve"> </w:t>
      </w:r>
      <w:r w:rsidR="00C84E0F">
        <w:t>for</w:t>
      </w:r>
      <w:r w:rsidR="00C84E0F">
        <w:rPr>
          <w:spacing w:val="-5"/>
        </w:rPr>
        <w:t xml:space="preserve"> cutting edge </w:t>
      </w:r>
      <w:r w:rsidR="00C84E0F">
        <w:rPr>
          <w:spacing w:val="-1"/>
        </w:rPr>
        <w:t>programs</w:t>
      </w:r>
      <w:r w:rsidR="00C84E0F">
        <w:rPr>
          <w:spacing w:val="-6"/>
        </w:rPr>
        <w:t xml:space="preserve"> </w:t>
      </w:r>
      <w:r w:rsidR="00C84E0F">
        <w:t>resulting</w:t>
      </w:r>
      <w:r w:rsidR="00C84E0F">
        <w:rPr>
          <w:spacing w:val="-6"/>
        </w:rPr>
        <w:t xml:space="preserve"> </w:t>
      </w:r>
      <w:r w:rsidR="00C84E0F">
        <w:t>in</w:t>
      </w:r>
      <w:r w:rsidR="00C84E0F">
        <w:rPr>
          <w:spacing w:val="-6"/>
        </w:rPr>
        <w:t xml:space="preserve"> </w:t>
      </w:r>
      <w:r w:rsidR="00C84E0F">
        <w:t>RMF</w:t>
      </w:r>
      <w:r w:rsidR="00C84E0F">
        <w:rPr>
          <w:spacing w:val="-7"/>
        </w:rPr>
        <w:t xml:space="preserve"> </w:t>
      </w:r>
      <w:r w:rsidR="00C84E0F">
        <w:rPr>
          <w:spacing w:val="-1"/>
        </w:rPr>
        <w:t>compliance</w:t>
      </w:r>
      <w:r w:rsidR="00C84E0F">
        <w:rPr>
          <w:spacing w:val="-5"/>
        </w:rPr>
        <w:t xml:space="preserve"> </w:t>
      </w:r>
      <w:r w:rsidR="00C84E0F">
        <w:rPr>
          <w:spacing w:val="-1"/>
        </w:rPr>
        <w:t>readiness,</w:t>
      </w:r>
      <w:r w:rsidR="00C84E0F">
        <w:rPr>
          <w:spacing w:val="99"/>
        </w:rPr>
        <w:t xml:space="preserve"> </w:t>
      </w:r>
      <w:r w:rsidR="00C84E0F">
        <w:t>on-time</w:t>
      </w:r>
      <w:r w:rsidR="00C84E0F">
        <w:rPr>
          <w:spacing w:val="-5"/>
        </w:rPr>
        <w:t xml:space="preserve"> </w:t>
      </w:r>
      <w:r w:rsidR="00C84E0F">
        <w:rPr>
          <w:spacing w:val="-1"/>
        </w:rPr>
        <w:t>system</w:t>
      </w:r>
      <w:r w:rsidR="00C84E0F">
        <w:rPr>
          <w:spacing w:val="-4"/>
        </w:rPr>
        <w:t xml:space="preserve"> </w:t>
      </w:r>
      <w:r w:rsidR="00C84E0F">
        <w:t>delivery,</w:t>
      </w:r>
      <w:r w:rsidR="00C84E0F">
        <w:rPr>
          <w:spacing w:val="-4"/>
        </w:rPr>
        <w:t xml:space="preserve"> </w:t>
      </w:r>
      <w:r w:rsidR="00C84E0F">
        <w:rPr>
          <w:spacing w:val="-1"/>
        </w:rPr>
        <w:t>and</w:t>
      </w:r>
      <w:r w:rsidR="00C84E0F">
        <w:rPr>
          <w:spacing w:val="-4"/>
        </w:rPr>
        <w:t xml:space="preserve"> </w:t>
      </w:r>
      <w:r w:rsidR="00C84E0F">
        <w:t>an</w:t>
      </w:r>
      <w:r w:rsidR="00C84E0F">
        <w:rPr>
          <w:spacing w:val="-5"/>
        </w:rPr>
        <w:t xml:space="preserve"> </w:t>
      </w:r>
      <w:r w:rsidR="00C84E0F">
        <w:t>annual</w:t>
      </w:r>
      <w:r w:rsidR="00C84E0F">
        <w:rPr>
          <w:spacing w:val="-4"/>
        </w:rPr>
        <w:t xml:space="preserve"> </w:t>
      </w:r>
      <w:r w:rsidR="00C84E0F">
        <w:rPr>
          <w:spacing w:val="-1"/>
        </w:rPr>
        <w:t>labor</w:t>
      </w:r>
      <w:r w:rsidR="00C84E0F">
        <w:rPr>
          <w:spacing w:val="-4"/>
        </w:rPr>
        <w:t xml:space="preserve"> </w:t>
      </w:r>
      <w:r w:rsidR="00C84E0F">
        <w:t>cost</w:t>
      </w:r>
      <w:r w:rsidR="00C84E0F">
        <w:rPr>
          <w:spacing w:val="-5"/>
        </w:rPr>
        <w:t xml:space="preserve"> </w:t>
      </w:r>
      <w:r w:rsidR="00C84E0F">
        <w:rPr>
          <w:spacing w:val="-1"/>
        </w:rPr>
        <w:t>savings</w:t>
      </w:r>
      <w:r w:rsidR="00C84E0F">
        <w:rPr>
          <w:spacing w:val="-4"/>
        </w:rPr>
        <w:t xml:space="preserve"> </w:t>
      </w:r>
      <w:r w:rsidR="00C84E0F">
        <w:t>of</w:t>
      </w:r>
      <w:r w:rsidR="00C84E0F">
        <w:rPr>
          <w:spacing w:val="-4"/>
        </w:rPr>
        <w:t xml:space="preserve"> </w:t>
      </w:r>
      <w:r w:rsidR="00C84E0F">
        <w:t>$75K</w:t>
      </w:r>
      <w:r w:rsidR="00C84E0F">
        <w:rPr>
          <w:spacing w:val="-5"/>
        </w:rPr>
        <w:t xml:space="preserve"> </w:t>
      </w:r>
      <w:r w:rsidR="00C84E0F">
        <w:t>annually.</w:t>
      </w:r>
    </w:p>
    <w:p w14:paraId="76144003" w14:textId="77777777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433"/>
      </w:pPr>
      <w:r>
        <w:rPr>
          <w:spacing w:val="-1"/>
        </w:rPr>
        <w:t>Performed</w:t>
      </w:r>
      <w:r>
        <w:rPr>
          <w:spacing w:val="-6"/>
        </w:rPr>
        <w:t xml:space="preserve"> </w:t>
      </w:r>
      <w:r>
        <w:rPr>
          <w:spacing w:val="-1"/>
        </w:rPr>
        <w:t>NESSUS</w:t>
      </w:r>
      <w:r>
        <w:rPr>
          <w:spacing w:val="-6"/>
        </w:rPr>
        <w:t xml:space="preserve"> </w:t>
      </w:r>
      <w:r>
        <w:rPr>
          <w:spacing w:val="-1"/>
        </w:rPr>
        <w:t>scans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rPr>
          <w:spacing w:val="-1"/>
        </w:rPr>
        <w:t>STIG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enclaves</w:t>
      </w:r>
      <w:r>
        <w:rPr>
          <w:spacing w:val="-7"/>
        </w:rPr>
        <w:t xml:space="preserve"> </w:t>
      </w:r>
      <w:r>
        <w:rPr>
          <w:spacing w:val="-1"/>
        </w:rPr>
        <w:t>spanning</w:t>
      </w:r>
      <w:r>
        <w:rPr>
          <w:spacing w:val="-5"/>
        </w:rPr>
        <w:t xml:space="preserve"> </w:t>
      </w:r>
      <w:r>
        <w:rPr>
          <w:spacing w:val="-1"/>
        </w:rPr>
        <w:t>multiple</w:t>
      </w:r>
      <w:r>
        <w:rPr>
          <w:spacing w:val="-6"/>
        </w:rPr>
        <w:t xml:space="preserve"> </w:t>
      </w:r>
      <w:r>
        <w:rPr>
          <w:spacing w:val="-1"/>
        </w:rPr>
        <w:t>classification</w:t>
      </w:r>
      <w:r>
        <w:rPr>
          <w:spacing w:val="95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rPr>
          <w:spacing w:val="-1"/>
        </w:rPr>
        <w:t>engineers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Linux</w:t>
      </w:r>
      <w:r>
        <w:rPr>
          <w:spacing w:val="-6"/>
        </w:rPr>
        <w:t xml:space="preserve"> </w:t>
      </w:r>
      <w:r>
        <w:t>vulnerability</w:t>
      </w:r>
      <w:r>
        <w:rPr>
          <w:spacing w:val="-6"/>
        </w:rPr>
        <w:t xml:space="preserve"> </w:t>
      </w:r>
      <w:r>
        <w:rPr>
          <w:spacing w:val="-1"/>
        </w:rPr>
        <w:t>mitigation.</w:t>
      </w:r>
    </w:p>
    <w:p w14:paraId="01E8BB50" w14:textId="77777777" w:rsidR="008B305D" w:rsidRDefault="00C84E0F">
      <w:pPr>
        <w:pStyle w:val="Textbody"/>
        <w:numPr>
          <w:ilvl w:val="1"/>
          <w:numId w:val="2"/>
        </w:numPr>
        <w:tabs>
          <w:tab w:val="left" w:pos="2256"/>
        </w:tabs>
        <w:ind w:right="244"/>
      </w:pPr>
      <w:r>
        <w:t>Led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7"/>
        </w:rPr>
        <w:t xml:space="preserve"> </w:t>
      </w:r>
      <w:r>
        <w:rPr>
          <w:spacing w:val="-1"/>
        </w:rPr>
        <w:t>Sigma</w:t>
      </w:r>
      <w:r>
        <w:rPr>
          <w:spacing w:val="-6"/>
        </w:rPr>
        <w:t xml:space="preserve"> </w:t>
      </w:r>
      <w:r>
        <w:rPr>
          <w:spacing w:val="-1"/>
        </w:rPr>
        <w:t>driven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streamline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procedures,</w:t>
      </w:r>
      <w:r>
        <w:rPr>
          <w:spacing w:val="-6"/>
        </w:rPr>
        <w:t xml:space="preserve"> </w:t>
      </w:r>
      <w:r>
        <w:rPr>
          <w:spacing w:val="-1"/>
        </w:rPr>
        <w:t>eliminating</w:t>
      </w:r>
      <w:r>
        <w:rPr>
          <w:spacing w:val="93"/>
          <w:w w:val="99"/>
        </w:rPr>
        <w:t xml:space="preserve"> </w:t>
      </w:r>
      <w:r>
        <w:t>redundant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boards</w:t>
      </w:r>
      <w:r>
        <w:rPr>
          <w:spacing w:val="-5"/>
        </w:rPr>
        <w:t xml:space="preserve"> </w:t>
      </w:r>
      <w:r>
        <w:rPr>
          <w:spacing w:val="-1"/>
        </w:rPr>
        <w:t>enabling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early.</w:t>
      </w:r>
    </w:p>
    <w:p w14:paraId="7550B3CD" w14:textId="657CDE14" w:rsidR="008B305D" w:rsidRDefault="00C84E0F">
      <w:pPr>
        <w:pStyle w:val="Standard"/>
        <w:spacing w:before="120"/>
      </w:pPr>
      <w:r>
        <w:rPr>
          <w:rFonts w:ascii="Times New Roman" w:eastAsia="Times New Roman" w:hAnsi="Times New Roman" w:cs="Times New Roman"/>
        </w:rPr>
        <w:t>2005-2017: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 w:rsidR="009B1D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Senior Manager - </w:t>
      </w:r>
      <w:r w:rsidR="002549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etwork Security Engineer</w:t>
      </w:r>
      <w:r w:rsidR="009B1D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ing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United States Air Force</w:t>
      </w:r>
    </w:p>
    <w:p w14:paraId="340EC48C" w14:textId="6F5A2CBB" w:rsidR="008B305D" w:rsidRPr="00560F3B" w:rsidRDefault="00C84E0F" w:rsidP="00560F3B">
      <w:pPr>
        <w:pStyle w:val="Standard"/>
        <w:spacing w:before="120"/>
        <w:ind w:left="1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</w:p>
    <w:p w14:paraId="2E3D9ACC" w14:textId="5A6CAA7A" w:rsidR="001352F9" w:rsidRPr="001352F9" w:rsidRDefault="001352F9" w:rsidP="00254960">
      <w:pPr>
        <w:pStyle w:val="Textbody"/>
        <w:numPr>
          <w:ilvl w:val="1"/>
          <w:numId w:val="2"/>
        </w:numPr>
        <w:tabs>
          <w:tab w:val="left" w:pos="2256"/>
        </w:tabs>
        <w:ind w:right="433"/>
      </w:pPr>
      <w:r>
        <w:t xml:space="preserve">Led team of 50+ military and contractor personnel in the </w:t>
      </w:r>
      <w:r w:rsidR="008E7112">
        <w:t xml:space="preserve">development, deployment, and maintenance of global secure enterprise networks. </w:t>
      </w:r>
    </w:p>
    <w:p w14:paraId="7BDFA798" w14:textId="4F453CE2" w:rsidR="008B305D" w:rsidRDefault="00C84E0F" w:rsidP="00254960">
      <w:pPr>
        <w:pStyle w:val="Textbody"/>
        <w:numPr>
          <w:ilvl w:val="1"/>
          <w:numId w:val="2"/>
        </w:numPr>
        <w:tabs>
          <w:tab w:val="left" w:pos="2256"/>
        </w:tabs>
        <w:ind w:right="433"/>
      </w:pPr>
      <w:r>
        <w:rPr>
          <w:spacing w:val="-1"/>
        </w:rPr>
        <w:t>Developed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translating</w:t>
      </w:r>
      <w:r>
        <w:rPr>
          <w:spacing w:val="-6"/>
        </w:rPr>
        <w:t xml:space="preserve"> </w:t>
      </w:r>
      <w:r>
        <w:rPr>
          <w:spacing w:val="-1"/>
        </w:rPr>
        <w:t>multi-system</w:t>
      </w:r>
      <w:r>
        <w:rPr>
          <w:spacing w:val="-7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t>and</w:t>
      </w:r>
      <w:r>
        <w:rPr>
          <w:spacing w:val="107"/>
          <w:w w:val="99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-1"/>
        </w:rPr>
        <w:t>activity/alerts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RMF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reports.</w:t>
      </w:r>
    </w:p>
    <w:p w14:paraId="7A5650F3" w14:textId="77777777" w:rsidR="008B305D" w:rsidRDefault="00C84E0F" w:rsidP="00254960">
      <w:pPr>
        <w:pStyle w:val="Textbody"/>
        <w:numPr>
          <w:ilvl w:val="1"/>
          <w:numId w:val="2"/>
        </w:numPr>
        <w:tabs>
          <w:tab w:val="left" w:pos="2256"/>
        </w:tabs>
        <w:ind w:right="244"/>
      </w:pPr>
      <w:r>
        <w:t>Drove</w:t>
      </w:r>
      <w:r>
        <w:rPr>
          <w:spacing w:val="-7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overhaul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7"/>
        </w:rPr>
        <w:t xml:space="preserve"> </w:t>
      </w:r>
      <w:r>
        <w:rPr>
          <w:spacing w:val="-1"/>
        </w:rPr>
        <w:t>VLAN/IP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69"/>
          <w:w w:val="99"/>
        </w:rPr>
        <w:t xml:space="preserve"> </w:t>
      </w:r>
      <w:r>
        <w:t>WANs,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alleviated</w:t>
      </w:r>
      <w:r>
        <w:rPr>
          <w:spacing w:val="-7"/>
        </w:rPr>
        <w:t xml:space="preserve"> </w:t>
      </w:r>
      <w:r>
        <w:rPr>
          <w:spacing w:val="-1"/>
        </w:rPr>
        <w:t>ticket</w:t>
      </w:r>
      <w:r>
        <w:rPr>
          <w:spacing w:val="-7"/>
        </w:rPr>
        <w:t xml:space="preserve"> </w:t>
      </w:r>
      <w:r>
        <w:rPr>
          <w:spacing w:val="-1"/>
        </w:rPr>
        <w:t>resolution</w:t>
      </w:r>
      <w:r>
        <w:rPr>
          <w:spacing w:val="-6"/>
        </w:rPr>
        <w:t xml:space="preserve"> </w:t>
      </w:r>
      <w:r>
        <w:t>delays.</w:t>
      </w:r>
    </w:p>
    <w:p w14:paraId="4A1381E0" w14:textId="77777777" w:rsidR="008B305D" w:rsidRDefault="00C84E0F" w:rsidP="00254960">
      <w:pPr>
        <w:pStyle w:val="Textbody"/>
        <w:numPr>
          <w:ilvl w:val="1"/>
          <w:numId w:val="2"/>
        </w:numPr>
        <w:tabs>
          <w:tab w:val="left" w:pos="2256"/>
        </w:tabs>
        <w:ind w:right="398"/>
      </w:pPr>
      <w:r>
        <w:rPr>
          <w:spacing w:val="-1"/>
        </w:rPr>
        <w:t>Postured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rPr>
          <w:spacing w:val="-1"/>
        </w:rPr>
        <w:t>station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Intelligence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wireless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Drove</w:t>
      </w:r>
      <w:r>
        <w:rPr>
          <w:spacing w:val="-4"/>
        </w:rPr>
        <w:t xml:space="preserve"> </w:t>
      </w:r>
      <w:r>
        <w:t>multi-</w:t>
      </w:r>
      <w:r>
        <w:rPr>
          <w:spacing w:val="97"/>
          <w:w w:val="99"/>
        </w:rPr>
        <w:t xml:space="preserve"> </w:t>
      </w:r>
      <w:proofErr w:type="gramStart"/>
      <w:r>
        <w:rPr>
          <w:spacing w:val="-1"/>
        </w:rPr>
        <w:t>million</w:t>
      </w:r>
      <w:r>
        <w:rPr>
          <w:spacing w:val="-9"/>
        </w:rPr>
        <w:t xml:space="preserve"> </w:t>
      </w:r>
      <w:r>
        <w:t>dollar</w:t>
      </w:r>
      <w:proofErr w:type="gramEnd"/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9"/>
        </w:rPr>
        <w:t xml:space="preserve"> </w:t>
      </w:r>
      <w:r>
        <w:rPr>
          <w:spacing w:val="-1"/>
        </w:rPr>
        <w:t>tracked</w:t>
      </w:r>
      <w:r>
        <w:rPr>
          <w:spacing w:val="-7"/>
        </w:rPr>
        <w:t xml:space="preserve"> </w:t>
      </w:r>
      <w:r>
        <w:t>90</w:t>
      </w:r>
      <w:r>
        <w:rPr>
          <w:spacing w:val="-7"/>
        </w:rPr>
        <w:t xml:space="preserve"> </w:t>
      </w:r>
      <w:r>
        <w:rPr>
          <w:spacing w:val="-1"/>
        </w:rPr>
        <w:t>multi-agency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eliminated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infrastructure</w:t>
      </w:r>
      <w:r>
        <w:rPr>
          <w:spacing w:val="101"/>
          <w:w w:val="99"/>
        </w:rPr>
        <w:t xml:space="preserve"> </w:t>
      </w:r>
      <w:r>
        <w:rPr>
          <w:spacing w:val="-1"/>
        </w:rPr>
        <w:t>constraints.</w:t>
      </w:r>
    </w:p>
    <w:p w14:paraId="696A5852" w14:textId="77777777" w:rsidR="008B305D" w:rsidRDefault="008B305D" w:rsidP="00254960">
      <w:pPr>
        <w:pStyle w:val="Standard"/>
        <w:rPr>
          <w:spacing w:val="-1"/>
        </w:rPr>
      </w:pPr>
    </w:p>
    <w:p w14:paraId="2FCB3BD9" w14:textId="39E0090E" w:rsidR="008B305D" w:rsidRPr="00807D66" w:rsidRDefault="00C84E0F" w:rsidP="00254960">
      <w:pPr>
        <w:pStyle w:val="Standard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</w:p>
    <w:p w14:paraId="2144CB0C" w14:textId="68A42B7A" w:rsidR="008B305D" w:rsidRDefault="008B305D" w:rsidP="00814F83">
      <w:pPr>
        <w:pStyle w:val="Textbody"/>
        <w:tabs>
          <w:tab w:val="left" w:pos="2256"/>
        </w:tabs>
        <w:spacing w:before="40"/>
        <w:ind w:right="746" w:firstLine="0"/>
      </w:pPr>
    </w:p>
    <w:sectPr w:rsidR="008B305D">
      <w:pgSz w:w="12240" w:h="15840"/>
      <w:pgMar w:top="6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BC46" w14:textId="77777777" w:rsidR="00D43D25" w:rsidRDefault="00D43D25">
      <w:r>
        <w:separator/>
      </w:r>
    </w:p>
  </w:endnote>
  <w:endnote w:type="continuationSeparator" w:id="0">
    <w:p w14:paraId="20E3F3DC" w14:textId="77777777" w:rsidR="00D43D25" w:rsidRDefault="00D4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1290" w14:textId="77777777" w:rsidR="00D43D25" w:rsidRDefault="00D43D25">
      <w:r>
        <w:rPr>
          <w:color w:val="000000"/>
        </w:rPr>
        <w:separator/>
      </w:r>
    </w:p>
  </w:footnote>
  <w:footnote w:type="continuationSeparator" w:id="0">
    <w:p w14:paraId="2ADE64AC" w14:textId="77777777" w:rsidR="00D43D25" w:rsidRDefault="00D4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5177"/>
    <w:multiLevelType w:val="multilevel"/>
    <w:tmpl w:val="EF74D08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C1E6E62"/>
    <w:multiLevelType w:val="multilevel"/>
    <w:tmpl w:val="C930DEDA"/>
    <w:styleLink w:val="WWNum1"/>
    <w:lvl w:ilvl="0">
      <w:numFmt w:val="bullet"/>
      <w:lvlText w:val=""/>
      <w:lvlJc w:val="left"/>
      <w:pPr>
        <w:ind w:left="840" w:hanging="360"/>
      </w:pPr>
      <w:rPr>
        <w:rFonts w:ascii="Symbol" w:eastAsia="Symbol" w:hAnsi="Symbol"/>
        <w:sz w:val="24"/>
        <w:szCs w:val="22"/>
      </w:rPr>
    </w:lvl>
    <w:lvl w:ilvl="1">
      <w:numFmt w:val="bullet"/>
      <w:lvlText w:val=""/>
      <w:lvlJc w:val="left"/>
      <w:pPr>
        <w:ind w:left="1128" w:hanging="360"/>
      </w:pPr>
      <w:rPr>
        <w:rFonts w:ascii="Symbol" w:eastAsia="Symbol" w:hAnsi="Symbol"/>
        <w:sz w:val="22"/>
        <w:szCs w:val="22"/>
      </w:rPr>
    </w:lvl>
    <w:lvl w:ilvl="2">
      <w:numFmt w:val="bullet"/>
      <w:lvlText w:val="•"/>
      <w:lvlJc w:val="left"/>
      <w:pPr>
        <w:ind w:left="1564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437" w:hanging="360"/>
      </w:pPr>
    </w:lvl>
    <w:lvl w:ilvl="5">
      <w:numFmt w:val="bullet"/>
      <w:lvlText w:val="•"/>
      <w:lvlJc w:val="left"/>
      <w:pPr>
        <w:ind w:left="2873" w:hanging="360"/>
      </w:pPr>
    </w:lvl>
    <w:lvl w:ilvl="6">
      <w:numFmt w:val="bullet"/>
      <w:lvlText w:val="•"/>
      <w:lvlJc w:val="left"/>
      <w:pPr>
        <w:ind w:left="3310" w:hanging="360"/>
      </w:pPr>
    </w:lvl>
    <w:lvl w:ilvl="7">
      <w:numFmt w:val="bullet"/>
      <w:lvlText w:val="•"/>
      <w:lvlJc w:val="left"/>
      <w:pPr>
        <w:ind w:left="3746" w:hanging="360"/>
      </w:pPr>
    </w:lvl>
    <w:lvl w:ilvl="8">
      <w:numFmt w:val="bullet"/>
      <w:lvlText w:val="•"/>
      <w:lvlJc w:val="left"/>
      <w:pPr>
        <w:ind w:left="41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D"/>
    <w:rsid w:val="00013FF3"/>
    <w:rsid w:val="000840F3"/>
    <w:rsid w:val="0011720C"/>
    <w:rsid w:val="001352F9"/>
    <w:rsid w:val="00173D50"/>
    <w:rsid w:val="00196D8D"/>
    <w:rsid w:val="001C51A8"/>
    <w:rsid w:val="001D4AE7"/>
    <w:rsid w:val="001D5C1E"/>
    <w:rsid w:val="001F3033"/>
    <w:rsid w:val="001F5794"/>
    <w:rsid w:val="00254960"/>
    <w:rsid w:val="00256820"/>
    <w:rsid w:val="0029313B"/>
    <w:rsid w:val="002E5D57"/>
    <w:rsid w:val="00367785"/>
    <w:rsid w:val="00435F73"/>
    <w:rsid w:val="00494F86"/>
    <w:rsid w:val="004A288B"/>
    <w:rsid w:val="004B6606"/>
    <w:rsid w:val="0053124F"/>
    <w:rsid w:val="00560F3B"/>
    <w:rsid w:val="00611212"/>
    <w:rsid w:val="00643FC8"/>
    <w:rsid w:val="006B72A3"/>
    <w:rsid w:val="006D4690"/>
    <w:rsid w:val="00722B0F"/>
    <w:rsid w:val="007320B3"/>
    <w:rsid w:val="00807D66"/>
    <w:rsid w:val="00814F83"/>
    <w:rsid w:val="0087793E"/>
    <w:rsid w:val="00885CD1"/>
    <w:rsid w:val="008A381D"/>
    <w:rsid w:val="008B305D"/>
    <w:rsid w:val="008E7112"/>
    <w:rsid w:val="00934857"/>
    <w:rsid w:val="00964BDA"/>
    <w:rsid w:val="009A5891"/>
    <w:rsid w:val="009B1D81"/>
    <w:rsid w:val="00A07ACC"/>
    <w:rsid w:val="00A70AB5"/>
    <w:rsid w:val="00B121A9"/>
    <w:rsid w:val="00B20877"/>
    <w:rsid w:val="00B40713"/>
    <w:rsid w:val="00C45EAD"/>
    <w:rsid w:val="00C84E0F"/>
    <w:rsid w:val="00CC0E3A"/>
    <w:rsid w:val="00CD2B97"/>
    <w:rsid w:val="00CD4502"/>
    <w:rsid w:val="00CD48D4"/>
    <w:rsid w:val="00CE41E0"/>
    <w:rsid w:val="00D12CB0"/>
    <w:rsid w:val="00D30098"/>
    <w:rsid w:val="00D43D25"/>
    <w:rsid w:val="00E311BC"/>
    <w:rsid w:val="00EC07CF"/>
    <w:rsid w:val="00F55D6D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3D7F"/>
  <w15:docId w15:val="{33CF9703-F1EB-E84A-8ABF-131B702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uiPriority w:val="9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ind w:left="1128" w:hanging="360"/>
    </w:pPr>
    <w:rPr>
      <w:rFonts w:ascii="Times New Roman" w:eastAsia="Times New Roman" w:hAnsi="Times New Roman" w:cs="Times New Roman"/>
    </w:r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eastAsia="Symbol"/>
      <w:sz w:val="24"/>
      <w:szCs w:val="22"/>
    </w:rPr>
  </w:style>
  <w:style w:type="character" w:customStyle="1" w:styleId="ListLabel2">
    <w:name w:val="ListLabel 2"/>
    <w:rPr>
      <w:rFonts w:ascii="Times New Roman" w:eastAsia="Symbol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11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12"/>
    <w:rPr>
      <w:color w:val="605E5C"/>
      <w:shd w:val="clear" w:color="auto" w:fill="E1DFDD"/>
    </w:rPr>
  </w:style>
  <w:style w:type="numbering" w:customStyle="1" w:styleId="WWNum11">
    <w:name w:val="WWNum11"/>
    <w:basedOn w:val="NoList"/>
    <w:rsid w:val="0001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hawk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Hawkins, Benjamin</dc:creator>
  <cp:lastModifiedBy>McDaniel, Jennifer</cp:lastModifiedBy>
  <cp:revision>3</cp:revision>
  <dcterms:created xsi:type="dcterms:W3CDTF">2021-05-24T19:03:00Z</dcterms:created>
  <dcterms:modified xsi:type="dcterms:W3CDTF">2021-05-24T19:05:00Z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Raytheon</vt:lpwstr>
  </property>
  <property fmtid="{D5CDD505-2E9C-101B-9397-08002B2CF9AE}" pid="4" name="Created">
    <vt:filetime>2017-12-11T00:00:00Z</vt:filetime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2018-02-16T00:00:00Z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bjDocumentSecurityLabel">
    <vt:lpwstr>This artifact has no classification.</vt:lpwstr>
  </property>
  <property fmtid="{D5CDD505-2E9C-101B-9397-08002B2CF9AE}" pid="12" name="bjLabelHistoryID">
    <vt:lpwstr>{D987C6C6-5EDA-4C2B-A82B-ABE4FA327D65}</vt:lpwstr>
  </property>
  <property fmtid="{D5CDD505-2E9C-101B-9397-08002B2CF9AE}" pid="13" name="bjSaver">
    <vt:lpwstr>yv4IXNRk8a3EdjIfQozyyA+aSriASuWp</vt:lpwstr>
  </property>
  <property fmtid="{D5CDD505-2E9C-101B-9397-08002B2CF9AE}" pid="14" name="docIndexRef">
    <vt:lpwstr>622c3e1c-bc0a-45b4-90fb-e563bb59b54e</vt:lpwstr>
  </property>
  <property fmtid="{D5CDD505-2E9C-101B-9397-08002B2CF9AE}" pid="15" name="rtnexportcontrolcode">
    <vt:lpwstr>rtnexportcontrolcodenone</vt:lpwstr>
  </property>
  <property fmtid="{D5CDD505-2E9C-101B-9397-08002B2CF9AE}" pid="16" name="rtnexportcontrolcountry">
    <vt:lpwstr>rtnexportcontrolcountrynone</vt:lpwstr>
  </property>
  <property fmtid="{D5CDD505-2E9C-101B-9397-08002B2CF9AE}" pid="17" name="rtnipcontrolcode">
    <vt:lpwstr>rtnipcontrolcodenone</vt:lpwstr>
  </property>
</Properties>
</file>