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FD87" w14:textId="20D7E562" w:rsidR="00286DED" w:rsidRPr="00D31A05" w:rsidRDefault="00286DED" w:rsidP="00286DED">
      <w:pPr>
        <w:tabs>
          <w:tab w:val="right" w:pos="10800"/>
        </w:tabs>
        <w:spacing w:after="0" w:line="240" w:lineRule="auto"/>
        <w:rPr>
          <w:rFonts w:eastAsia="Avenir"/>
          <w:color w:val="2F5496" w:themeColor="accent1" w:themeShade="BF"/>
          <w:sz w:val="20"/>
          <w:szCs w:val="20"/>
        </w:rPr>
      </w:pPr>
      <w:bookmarkStart w:id="0" w:name="_Hlk30148219"/>
      <w:r>
        <w:rPr>
          <w:rFonts w:eastAsia="Avenir"/>
          <w:b/>
          <w:smallCaps/>
          <w:color w:val="2F5496" w:themeColor="accent1" w:themeShade="BF"/>
          <w:sz w:val="32"/>
          <w:szCs w:val="36"/>
        </w:rPr>
        <w:t>Casey Hamilton</w:t>
      </w:r>
      <w:r w:rsidRPr="00D31A05">
        <w:rPr>
          <w:rFonts w:eastAsia="Arial"/>
          <w:color w:val="2F5496" w:themeColor="accent1" w:themeShade="BF"/>
          <w:sz w:val="20"/>
          <w:szCs w:val="20"/>
        </w:rPr>
        <w:tab/>
      </w:r>
      <w:r w:rsidRPr="00D31A05">
        <w:rPr>
          <w:rFonts w:eastAsia="Avenir"/>
          <w:color w:val="000000" w:themeColor="text1"/>
          <w:sz w:val="20"/>
          <w:szCs w:val="20"/>
        </w:rPr>
        <w:t xml:space="preserve">m: </w:t>
      </w:r>
      <w:r>
        <w:rPr>
          <w:rFonts w:eastAsia="Avenir"/>
          <w:color w:val="000000" w:themeColor="text1"/>
          <w:sz w:val="20"/>
          <w:szCs w:val="20"/>
        </w:rPr>
        <w:t>815-259-0035</w:t>
      </w:r>
      <w:r w:rsidRPr="00D31A05">
        <w:rPr>
          <w:rFonts w:eastAsia="Avenir"/>
          <w:color w:val="000000" w:themeColor="text1"/>
          <w:sz w:val="20"/>
          <w:szCs w:val="20"/>
        </w:rPr>
        <w:t xml:space="preserve"> | </w:t>
      </w:r>
      <w:r>
        <w:rPr>
          <w:rFonts w:eastAsia="Avenir"/>
          <w:color w:val="000000" w:themeColor="text1"/>
          <w:sz w:val="20"/>
          <w:szCs w:val="20"/>
        </w:rPr>
        <w:t>chammybone</w:t>
      </w:r>
      <w:r w:rsidRPr="00D31A05">
        <w:rPr>
          <w:rFonts w:eastAsia="Avenir"/>
          <w:color w:val="000000" w:themeColor="text1"/>
          <w:sz w:val="20"/>
          <w:szCs w:val="20"/>
        </w:rPr>
        <w:t>@gmail.com</w:t>
      </w:r>
    </w:p>
    <w:p w14:paraId="583514F5" w14:textId="1F64315F" w:rsidR="00286DED" w:rsidRPr="00A20984" w:rsidRDefault="001415F1" w:rsidP="00286DED">
      <w:pPr>
        <w:pBdr>
          <w:bottom w:val="single" w:sz="12" w:space="1" w:color="000000"/>
        </w:pBdr>
        <w:tabs>
          <w:tab w:val="right" w:pos="10800"/>
        </w:tabs>
        <w:spacing w:after="0" w:line="240" w:lineRule="auto"/>
        <w:rPr>
          <w:rFonts w:asciiTheme="majorHAnsi" w:eastAsia="Avenir" w:hAnsiTheme="majorHAnsi" w:cstheme="majorHAnsi"/>
          <w:color w:val="1155CC"/>
          <w:sz w:val="20"/>
          <w:szCs w:val="20"/>
        </w:rPr>
      </w:pPr>
      <w:r>
        <w:rPr>
          <w:rFonts w:eastAsia="Avenir"/>
          <w:sz w:val="20"/>
          <w:szCs w:val="20"/>
        </w:rPr>
        <w:t>Loogootee</w:t>
      </w:r>
      <w:r w:rsidR="00286DED">
        <w:rPr>
          <w:rFonts w:eastAsia="Avenir"/>
          <w:sz w:val="20"/>
          <w:szCs w:val="20"/>
        </w:rPr>
        <w:t>, IN</w:t>
      </w:r>
      <w:r w:rsidR="00286DED" w:rsidRPr="00DF2394">
        <w:rPr>
          <w:rFonts w:eastAsia="Avenir"/>
          <w:sz w:val="20"/>
          <w:szCs w:val="20"/>
        </w:rPr>
        <w:tab/>
      </w:r>
      <w:bookmarkEnd w:id="0"/>
    </w:p>
    <w:p w14:paraId="58AFC335" w14:textId="77777777" w:rsidR="00542661" w:rsidRDefault="00542661" w:rsidP="00286DED">
      <w:pPr>
        <w:spacing w:after="0" w:line="240" w:lineRule="auto"/>
        <w:jc w:val="center"/>
        <w:rPr>
          <w:rFonts w:eastAsia="Avenir"/>
          <w:b/>
          <w:smallCaps/>
          <w:color w:val="2F5496" w:themeColor="accent1" w:themeShade="BF"/>
          <w:sz w:val="24"/>
          <w:szCs w:val="24"/>
        </w:rPr>
      </w:pPr>
    </w:p>
    <w:p w14:paraId="39380384" w14:textId="47CB2DFB" w:rsidR="00286DED" w:rsidRPr="00D31A05" w:rsidRDefault="00A87C84" w:rsidP="00286DED">
      <w:pPr>
        <w:spacing w:after="0" w:line="240" w:lineRule="auto"/>
        <w:jc w:val="center"/>
        <w:rPr>
          <w:rFonts w:eastAsia="Avenir"/>
          <w:b/>
          <w:smallCaps/>
          <w:color w:val="2F5496" w:themeColor="accent1" w:themeShade="BF"/>
          <w:sz w:val="24"/>
          <w:szCs w:val="24"/>
        </w:rPr>
      </w:pPr>
      <w:r>
        <w:rPr>
          <w:rFonts w:eastAsia="Avenir"/>
          <w:b/>
          <w:smallCaps/>
          <w:color w:val="2F5496" w:themeColor="accent1" w:themeShade="BF"/>
          <w:sz w:val="24"/>
          <w:szCs w:val="24"/>
        </w:rPr>
        <w:t>ANALYST</w:t>
      </w:r>
    </w:p>
    <w:p w14:paraId="34EBA95C" w14:textId="34589ADE" w:rsidR="00286DED" w:rsidRPr="00D31A05" w:rsidRDefault="00A87C84" w:rsidP="00286DED">
      <w:pPr>
        <w:spacing w:after="0" w:line="240" w:lineRule="auto"/>
        <w:contextualSpacing/>
        <w:jc w:val="center"/>
        <w:rPr>
          <w:rFonts w:asciiTheme="minorHAnsi" w:eastAsiaTheme="minorEastAsia" w:hAnsiTheme="minorHAnsi" w:cstheme="minorBidi"/>
          <w:b/>
          <w:smallCaps/>
          <w:color w:val="2F5496" w:themeColor="accent1" w:themeShade="BF"/>
          <w:spacing w:val="30"/>
          <w:sz w:val="21"/>
          <w:szCs w:val="21"/>
          <w:lang w:eastAsia="en-US"/>
        </w:rPr>
      </w:pPr>
      <w:r>
        <w:rPr>
          <w:rFonts w:asciiTheme="minorHAnsi" w:eastAsiaTheme="minorEastAsia" w:hAnsiTheme="minorHAnsi" w:cstheme="minorBidi"/>
          <w:b/>
          <w:smallCaps/>
          <w:color w:val="2F5496" w:themeColor="accent1" w:themeShade="BF"/>
          <w:spacing w:val="30"/>
          <w:sz w:val="21"/>
          <w:szCs w:val="21"/>
          <w:lang w:eastAsia="en-US"/>
        </w:rPr>
        <w:t>Program Analyst</w:t>
      </w:r>
      <w:r w:rsidR="00286DED" w:rsidRPr="00D31A05">
        <w:rPr>
          <w:rFonts w:asciiTheme="minorHAnsi" w:eastAsiaTheme="minorEastAsia" w:hAnsiTheme="minorHAnsi" w:cstheme="minorBidi"/>
          <w:b/>
          <w:smallCaps/>
          <w:color w:val="2F5496" w:themeColor="accent1" w:themeShade="BF"/>
          <w:spacing w:val="30"/>
          <w:sz w:val="21"/>
          <w:szCs w:val="21"/>
          <w:lang w:eastAsia="en-US"/>
        </w:rPr>
        <w:t xml:space="preserve"> | </w:t>
      </w:r>
      <w:r w:rsidR="00AE4279">
        <w:rPr>
          <w:rFonts w:asciiTheme="minorHAnsi" w:eastAsiaTheme="minorEastAsia" w:hAnsiTheme="minorHAnsi" w:cstheme="minorBidi"/>
          <w:b/>
          <w:smallCaps/>
          <w:color w:val="2F5496" w:themeColor="accent1" w:themeShade="BF"/>
          <w:spacing w:val="30"/>
          <w:sz w:val="21"/>
          <w:szCs w:val="21"/>
          <w:lang w:eastAsia="en-US"/>
        </w:rPr>
        <w:t>Geospatial</w:t>
      </w:r>
      <w:r w:rsidR="009F4074">
        <w:rPr>
          <w:rFonts w:asciiTheme="minorHAnsi" w:eastAsiaTheme="minorEastAsia" w:hAnsiTheme="minorHAnsi" w:cstheme="minorBidi"/>
          <w:b/>
          <w:smallCaps/>
          <w:color w:val="2F5496" w:themeColor="accent1" w:themeShade="BF"/>
          <w:spacing w:val="30"/>
          <w:sz w:val="21"/>
          <w:szCs w:val="21"/>
          <w:lang w:eastAsia="en-US"/>
        </w:rPr>
        <w:t xml:space="preserve"> And</w:t>
      </w:r>
      <w:r w:rsidR="00286DED" w:rsidRPr="00D31A05">
        <w:rPr>
          <w:rFonts w:asciiTheme="minorHAnsi" w:eastAsiaTheme="minorEastAsia" w:hAnsiTheme="minorHAnsi" w:cstheme="minorBidi"/>
          <w:b/>
          <w:smallCaps/>
          <w:color w:val="2F5496" w:themeColor="accent1" w:themeShade="BF"/>
          <w:spacing w:val="30"/>
          <w:sz w:val="21"/>
          <w:szCs w:val="21"/>
          <w:lang w:eastAsia="en-US"/>
        </w:rPr>
        <w:t xml:space="preserve"> </w:t>
      </w:r>
      <w:r>
        <w:rPr>
          <w:rFonts w:asciiTheme="minorHAnsi" w:eastAsiaTheme="minorEastAsia" w:hAnsiTheme="minorHAnsi" w:cstheme="minorBidi"/>
          <w:b/>
          <w:smallCaps/>
          <w:color w:val="2F5496" w:themeColor="accent1" w:themeShade="BF"/>
          <w:spacing w:val="30"/>
          <w:sz w:val="21"/>
          <w:szCs w:val="21"/>
          <w:lang w:eastAsia="en-US"/>
        </w:rPr>
        <w:t>Intelligence Analyst | Geospatial Engineer</w:t>
      </w:r>
    </w:p>
    <w:p w14:paraId="330EE5CC" w14:textId="53108D86" w:rsidR="00286DED" w:rsidRPr="005F34D9" w:rsidRDefault="00286DED" w:rsidP="005F34D9">
      <w:pPr>
        <w:spacing w:after="0" w:line="240" w:lineRule="auto"/>
        <w:ind w:firstLine="720"/>
        <w:jc w:val="both"/>
        <w:rPr>
          <w:rFonts w:asciiTheme="minorHAnsi" w:eastAsia="EB Garamond" w:hAnsiTheme="minorHAnsi" w:cstheme="minorHAnsi"/>
          <w:sz w:val="18"/>
          <w:szCs w:val="18"/>
        </w:rPr>
      </w:pPr>
      <w:r w:rsidRPr="005F34D9">
        <w:rPr>
          <w:rFonts w:eastAsiaTheme="minorEastAsia"/>
          <w:sz w:val="18"/>
          <w:szCs w:val="18"/>
        </w:rPr>
        <w:t>A</w:t>
      </w:r>
      <w:r w:rsidR="00415FF3" w:rsidRPr="005F34D9">
        <w:rPr>
          <w:rFonts w:eastAsiaTheme="minorEastAsia"/>
          <w:sz w:val="18"/>
          <w:szCs w:val="18"/>
        </w:rPr>
        <w:t>s an analyst with a Top Secret//SCI clearance, I am a</w:t>
      </w:r>
      <w:r w:rsidRPr="005F34D9">
        <w:rPr>
          <w:rFonts w:eastAsiaTheme="minorEastAsia"/>
          <w:sz w:val="18"/>
          <w:szCs w:val="18"/>
        </w:rPr>
        <w:t xml:space="preserve"> highly accomplished ‘forward-thinking’ </w:t>
      </w:r>
      <w:r w:rsidR="00AE4279" w:rsidRPr="005F34D9">
        <w:rPr>
          <w:rFonts w:eastAsiaTheme="minorEastAsia"/>
          <w:sz w:val="18"/>
          <w:szCs w:val="18"/>
        </w:rPr>
        <w:t>Analyst and Geospatial Intelligence Analyst/</w:t>
      </w:r>
      <w:r w:rsidR="002F3852" w:rsidRPr="005F34D9">
        <w:rPr>
          <w:rFonts w:eastAsiaTheme="minorEastAsia"/>
          <w:sz w:val="18"/>
          <w:szCs w:val="18"/>
        </w:rPr>
        <w:t>Safety and Risk Mitigation Analyst</w:t>
      </w:r>
      <w:r w:rsidRPr="005F34D9">
        <w:rPr>
          <w:rFonts w:eastAsiaTheme="minorEastAsia"/>
          <w:sz w:val="18"/>
          <w:szCs w:val="18"/>
        </w:rPr>
        <w:t xml:space="preserve"> with over fifteen years of progressive success </w:t>
      </w:r>
      <w:r w:rsidR="00FA3C01" w:rsidRPr="005F34D9">
        <w:rPr>
          <w:rFonts w:eastAsiaTheme="minorEastAsia"/>
          <w:sz w:val="18"/>
          <w:szCs w:val="18"/>
        </w:rPr>
        <w:t xml:space="preserve">analyzing in-place security operations, identifying gaps and problems, determining </w:t>
      </w:r>
      <w:r w:rsidR="00192363" w:rsidRPr="005F34D9">
        <w:rPr>
          <w:rFonts w:eastAsiaTheme="minorEastAsia"/>
          <w:sz w:val="18"/>
          <w:szCs w:val="18"/>
        </w:rPr>
        <w:t>solutions,</w:t>
      </w:r>
      <w:r w:rsidR="00FA3C01" w:rsidRPr="005F34D9">
        <w:rPr>
          <w:rFonts w:eastAsiaTheme="minorEastAsia"/>
          <w:sz w:val="18"/>
          <w:szCs w:val="18"/>
        </w:rPr>
        <w:t xml:space="preserve"> and streamlining processes</w:t>
      </w:r>
      <w:r w:rsidRPr="005F34D9">
        <w:rPr>
          <w:rFonts w:eastAsiaTheme="minorEastAsia"/>
          <w:sz w:val="18"/>
          <w:szCs w:val="18"/>
        </w:rPr>
        <w:t xml:space="preserve">. </w:t>
      </w:r>
      <w:r w:rsidR="00AE4279" w:rsidRPr="005F34D9">
        <w:rPr>
          <w:rFonts w:eastAsiaTheme="minorEastAsia"/>
          <w:sz w:val="18"/>
          <w:szCs w:val="18"/>
        </w:rPr>
        <w:t>Adept</w:t>
      </w:r>
      <w:r w:rsidR="00FA3C01" w:rsidRPr="005F34D9">
        <w:rPr>
          <w:rFonts w:eastAsiaTheme="minorEastAsia"/>
          <w:sz w:val="18"/>
          <w:szCs w:val="18"/>
        </w:rPr>
        <w:t xml:space="preserve"> analyst and investigator.  </w:t>
      </w:r>
      <w:r w:rsidRPr="005F34D9">
        <w:rPr>
          <w:rFonts w:eastAsiaTheme="minorEastAsia"/>
          <w:sz w:val="18"/>
          <w:szCs w:val="18"/>
        </w:rPr>
        <w:t xml:space="preserve">A respected </w:t>
      </w:r>
      <w:r w:rsidR="00AE4279" w:rsidRPr="005F34D9">
        <w:rPr>
          <w:rFonts w:eastAsiaTheme="minorEastAsia"/>
          <w:sz w:val="18"/>
          <w:szCs w:val="18"/>
        </w:rPr>
        <w:t xml:space="preserve">mission-driven </w:t>
      </w:r>
      <w:r w:rsidR="00704601" w:rsidRPr="005F34D9">
        <w:rPr>
          <w:rFonts w:eastAsiaTheme="minorEastAsia"/>
          <w:sz w:val="18"/>
          <w:szCs w:val="18"/>
        </w:rPr>
        <w:t xml:space="preserve">woman, </w:t>
      </w:r>
      <w:r w:rsidRPr="005F34D9">
        <w:rPr>
          <w:rFonts w:eastAsiaTheme="minorEastAsia"/>
          <w:sz w:val="18"/>
          <w:szCs w:val="18"/>
        </w:rPr>
        <w:t xml:space="preserve">visionary leader </w:t>
      </w:r>
      <w:r w:rsidR="00AE4279" w:rsidRPr="005F34D9">
        <w:rPr>
          <w:rFonts w:eastAsiaTheme="minorEastAsia"/>
          <w:sz w:val="18"/>
          <w:szCs w:val="18"/>
        </w:rPr>
        <w:t xml:space="preserve">who </w:t>
      </w:r>
      <w:r w:rsidR="003D4657" w:rsidRPr="005F34D9">
        <w:rPr>
          <w:rFonts w:eastAsiaTheme="minorEastAsia"/>
          <w:sz w:val="18"/>
          <w:szCs w:val="18"/>
        </w:rPr>
        <w:t>engages teams to optimal performance</w:t>
      </w:r>
      <w:r w:rsidR="005C39D5" w:rsidRPr="005F34D9">
        <w:rPr>
          <w:rFonts w:eastAsiaTheme="minorEastAsia"/>
          <w:sz w:val="18"/>
          <w:szCs w:val="18"/>
        </w:rPr>
        <w:t xml:space="preserve"> and</w:t>
      </w:r>
      <w:r w:rsidRPr="005F34D9">
        <w:rPr>
          <w:rFonts w:eastAsiaTheme="minorEastAsia"/>
          <w:sz w:val="18"/>
          <w:szCs w:val="18"/>
        </w:rPr>
        <w:t xml:space="preserve"> competitive advantage</w:t>
      </w:r>
      <w:r w:rsidR="00AE4279" w:rsidRPr="005F34D9">
        <w:rPr>
          <w:rFonts w:eastAsiaTheme="minorEastAsia"/>
          <w:sz w:val="18"/>
          <w:szCs w:val="18"/>
        </w:rPr>
        <w:t xml:space="preserve"> while continuously improving Intelligence Analysis</w:t>
      </w:r>
      <w:r w:rsidRPr="005F34D9">
        <w:rPr>
          <w:rFonts w:asciiTheme="minorHAnsi" w:eastAsia="EB Garamond" w:hAnsiTheme="minorHAnsi" w:cstheme="minorHAnsi"/>
          <w:sz w:val="18"/>
          <w:szCs w:val="18"/>
        </w:rPr>
        <w:t>.</w:t>
      </w:r>
    </w:p>
    <w:p w14:paraId="56CFF290" w14:textId="02996DE3" w:rsidR="00311EE3" w:rsidRPr="00F82E66" w:rsidRDefault="00311EE3" w:rsidP="00286DED">
      <w:pPr>
        <w:spacing w:after="0" w:line="240" w:lineRule="auto"/>
        <w:jc w:val="both"/>
        <w:rPr>
          <w:rFonts w:asciiTheme="minorHAnsi" w:eastAsia="EB Garamond" w:hAnsiTheme="minorHAnsi" w:cstheme="minorHAnsi"/>
          <w:sz w:val="12"/>
          <w:szCs w:val="12"/>
        </w:rPr>
      </w:pPr>
    </w:p>
    <w:p w14:paraId="59FB4636" w14:textId="77777777" w:rsidR="00286DED" w:rsidRPr="00814664" w:rsidRDefault="00286DED" w:rsidP="00286DED">
      <w:pPr>
        <w:spacing w:after="0" w:line="240" w:lineRule="auto"/>
        <w:jc w:val="center"/>
        <w:rPr>
          <w:rFonts w:eastAsia="Avenir"/>
          <w:b/>
          <w:smallCaps/>
          <w:color w:val="2F5496" w:themeColor="accent1" w:themeShade="BF"/>
          <w:sz w:val="20"/>
          <w:szCs w:val="20"/>
          <w:u w:val="single"/>
        </w:rPr>
      </w:pPr>
      <w:r w:rsidRPr="00415FF3">
        <w:rPr>
          <w:rFonts w:eastAsiaTheme="minorEastAsia"/>
          <w:b/>
          <w:smallCaps/>
          <w:color w:val="2F5496" w:themeColor="accent1" w:themeShade="BF"/>
          <w:spacing w:val="30"/>
          <w:szCs w:val="21"/>
          <w:u w:val="single"/>
        </w:rPr>
        <w:t>Career Highlights</w:t>
      </w:r>
    </w:p>
    <w:p w14:paraId="17C16441" w14:textId="25AA9835" w:rsidR="00286DED" w:rsidRPr="005F34D9" w:rsidRDefault="00286DED" w:rsidP="00704601">
      <w:pPr>
        <w:numPr>
          <w:ilvl w:val="0"/>
          <w:numId w:val="1"/>
        </w:numPr>
        <w:spacing w:after="0" w:line="240" w:lineRule="auto"/>
        <w:ind w:left="414" w:hanging="357"/>
        <w:rPr>
          <w:rFonts w:eastAsia="EB Garamond"/>
          <w:sz w:val="18"/>
          <w:szCs w:val="18"/>
        </w:rPr>
      </w:pPr>
      <w:r w:rsidRPr="005F34D9">
        <w:rPr>
          <w:rFonts w:eastAsia="EB Garamond"/>
          <w:sz w:val="18"/>
          <w:szCs w:val="18"/>
        </w:rPr>
        <w:t xml:space="preserve">An expert understanding of </w:t>
      </w:r>
      <w:r w:rsidR="00697E39" w:rsidRPr="005F34D9">
        <w:rPr>
          <w:rFonts w:eastAsia="EB Garamond"/>
          <w:sz w:val="18"/>
          <w:szCs w:val="18"/>
        </w:rPr>
        <w:t xml:space="preserve">protection, security. </w:t>
      </w:r>
      <w:r w:rsidR="00FA3C01" w:rsidRPr="005F34D9">
        <w:rPr>
          <w:rFonts w:eastAsia="EB Garamond"/>
          <w:sz w:val="18"/>
          <w:szCs w:val="18"/>
        </w:rPr>
        <w:t>s</w:t>
      </w:r>
      <w:r w:rsidR="00697E39" w:rsidRPr="005F34D9">
        <w:rPr>
          <w:rFonts w:eastAsia="EB Garamond"/>
          <w:sz w:val="18"/>
          <w:szCs w:val="18"/>
        </w:rPr>
        <w:t xml:space="preserve">afety and risk mitigation </w:t>
      </w:r>
      <w:r w:rsidR="00F52C31" w:rsidRPr="005F34D9">
        <w:rPr>
          <w:rFonts w:eastAsia="EB Garamond"/>
          <w:sz w:val="18"/>
          <w:szCs w:val="18"/>
        </w:rPr>
        <w:t>with GEOINT, OSINT, SIGINT, HUMINT analysis</w:t>
      </w:r>
      <w:r w:rsidR="00704601" w:rsidRPr="005F34D9">
        <w:rPr>
          <w:rFonts w:eastAsia="EB Garamond"/>
          <w:sz w:val="18"/>
          <w:szCs w:val="18"/>
        </w:rPr>
        <w:t xml:space="preserve">. Writes, </w:t>
      </w:r>
      <w:r w:rsidR="00415FF3" w:rsidRPr="005F34D9">
        <w:rPr>
          <w:rFonts w:eastAsia="EB Garamond"/>
          <w:sz w:val="18"/>
          <w:szCs w:val="18"/>
        </w:rPr>
        <w:t>implements,</w:t>
      </w:r>
      <w:r w:rsidR="00704601" w:rsidRPr="005F34D9">
        <w:rPr>
          <w:rFonts w:eastAsia="EB Garamond"/>
          <w:sz w:val="18"/>
          <w:szCs w:val="18"/>
        </w:rPr>
        <w:t xml:space="preserve"> and inspects policies for personnel, physical and document security for special programs.</w:t>
      </w:r>
    </w:p>
    <w:p w14:paraId="712FD4E5" w14:textId="378023A2" w:rsidR="00286DED" w:rsidRPr="005F34D9" w:rsidRDefault="003D4657" w:rsidP="00704601">
      <w:pPr>
        <w:numPr>
          <w:ilvl w:val="0"/>
          <w:numId w:val="1"/>
        </w:numPr>
        <w:spacing w:after="0" w:line="240" w:lineRule="auto"/>
        <w:ind w:left="414" w:hanging="357"/>
        <w:rPr>
          <w:rFonts w:eastAsia="EB Garamond"/>
          <w:sz w:val="18"/>
          <w:szCs w:val="18"/>
        </w:rPr>
      </w:pPr>
      <w:r w:rsidRPr="005F34D9">
        <w:rPr>
          <w:rFonts w:eastAsia="EB Garamond"/>
          <w:sz w:val="18"/>
          <w:szCs w:val="18"/>
        </w:rPr>
        <w:t xml:space="preserve">Develops training programs, instructional </w:t>
      </w:r>
      <w:r w:rsidR="00415FF3" w:rsidRPr="005F34D9">
        <w:rPr>
          <w:rFonts w:eastAsia="EB Garamond"/>
          <w:sz w:val="18"/>
          <w:szCs w:val="18"/>
        </w:rPr>
        <w:t>materials,</w:t>
      </w:r>
      <w:r w:rsidRPr="005F34D9">
        <w:rPr>
          <w:rFonts w:eastAsia="EB Garamond"/>
          <w:sz w:val="18"/>
          <w:szCs w:val="18"/>
        </w:rPr>
        <w:t xml:space="preserve"> and exercise scenarios </w:t>
      </w:r>
      <w:r w:rsidR="00F82E66" w:rsidRPr="005F34D9">
        <w:rPr>
          <w:rFonts w:eastAsia="EB Garamond"/>
          <w:sz w:val="18"/>
          <w:szCs w:val="18"/>
        </w:rPr>
        <w:t>on managing crisis</w:t>
      </w:r>
      <w:r w:rsidRPr="005F34D9">
        <w:rPr>
          <w:rFonts w:eastAsia="EB Garamond"/>
          <w:sz w:val="18"/>
          <w:szCs w:val="18"/>
        </w:rPr>
        <w:t xml:space="preserve"> and high </w:t>
      </w:r>
      <w:r w:rsidR="00F82E66" w:rsidRPr="005F34D9">
        <w:rPr>
          <w:rFonts w:eastAsia="EB Garamond"/>
          <w:sz w:val="18"/>
          <w:szCs w:val="18"/>
        </w:rPr>
        <w:t>performance</w:t>
      </w:r>
      <w:r w:rsidRPr="005F34D9">
        <w:rPr>
          <w:rFonts w:eastAsia="EB Garamond"/>
          <w:sz w:val="18"/>
          <w:szCs w:val="18"/>
        </w:rPr>
        <w:t>.</w:t>
      </w:r>
      <w:r w:rsidR="00286DED" w:rsidRPr="005F34D9">
        <w:rPr>
          <w:rFonts w:eastAsiaTheme="minorEastAsia"/>
          <w:sz w:val="18"/>
          <w:szCs w:val="18"/>
        </w:rPr>
        <w:t xml:space="preserve"> </w:t>
      </w:r>
    </w:p>
    <w:p w14:paraId="530759BD" w14:textId="2B1F3B69" w:rsidR="00286DED" w:rsidRPr="005F34D9" w:rsidRDefault="00286DED" w:rsidP="00704601">
      <w:pPr>
        <w:numPr>
          <w:ilvl w:val="0"/>
          <w:numId w:val="1"/>
        </w:numPr>
        <w:spacing w:after="0" w:line="240" w:lineRule="auto"/>
        <w:ind w:left="414" w:hanging="357"/>
        <w:rPr>
          <w:rFonts w:eastAsia="EB Garamond"/>
          <w:sz w:val="18"/>
          <w:szCs w:val="18"/>
        </w:rPr>
      </w:pPr>
      <w:r w:rsidRPr="005F34D9">
        <w:rPr>
          <w:rFonts w:eastAsia="EB Garamond"/>
          <w:sz w:val="18"/>
          <w:szCs w:val="18"/>
        </w:rPr>
        <w:t xml:space="preserve">Mission Accomplished:  Reputation for turning </w:t>
      </w:r>
      <w:r w:rsidR="003D4657" w:rsidRPr="005F34D9">
        <w:rPr>
          <w:rFonts w:eastAsia="EB Garamond"/>
          <w:sz w:val="18"/>
          <w:szCs w:val="18"/>
        </w:rPr>
        <w:t>critical situations</w:t>
      </w:r>
      <w:r w:rsidRPr="005F34D9">
        <w:rPr>
          <w:rFonts w:eastAsia="EB Garamond"/>
          <w:sz w:val="18"/>
          <w:szCs w:val="18"/>
        </w:rPr>
        <w:t xml:space="preserve"> into </w:t>
      </w:r>
      <w:r w:rsidR="003D4657" w:rsidRPr="005F34D9">
        <w:rPr>
          <w:rFonts w:eastAsia="EB Garamond"/>
          <w:sz w:val="18"/>
          <w:szCs w:val="18"/>
        </w:rPr>
        <w:t>productive solutions and operations</w:t>
      </w:r>
      <w:r w:rsidR="00F52C31" w:rsidRPr="005F34D9">
        <w:rPr>
          <w:rFonts w:eastAsia="EB Garamond"/>
          <w:sz w:val="18"/>
          <w:szCs w:val="18"/>
        </w:rPr>
        <w:t xml:space="preserve">; 14 years with Indiana Army National Guard, 4 separate deployments, </w:t>
      </w:r>
      <w:r w:rsidR="00415FF3" w:rsidRPr="005F34D9">
        <w:rPr>
          <w:rFonts w:eastAsia="EB Garamond"/>
          <w:sz w:val="18"/>
          <w:szCs w:val="18"/>
        </w:rPr>
        <w:t>journeyman,</w:t>
      </w:r>
      <w:r w:rsidR="00F52C31" w:rsidRPr="005F34D9">
        <w:rPr>
          <w:rFonts w:eastAsia="EB Garamond"/>
          <w:sz w:val="18"/>
          <w:szCs w:val="18"/>
        </w:rPr>
        <w:t xml:space="preserve"> and intelligence experience</w:t>
      </w:r>
      <w:r w:rsidRPr="005F34D9">
        <w:rPr>
          <w:rFonts w:eastAsia="EB Garamond"/>
          <w:sz w:val="18"/>
          <w:szCs w:val="18"/>
        </w:rPr>
        <w:t>.</w:t>
      </w:r>
    </w:p>
    <w:p w14:paraId="5C0A8DF0" w14:textId="281F8CAE" w:rsidR="00286DED" w:rsidRPr="005F34D9" w:rsidRDefault="00286DED" w:rsidP="00704601">
      <w:pPr>
        <w:numPr>
          <w:ilvl w:val="0"/>
          <w:numId w:val="1"/>
        </w:numPr>
        <w:spacing w:after="0" w:line="240" w:lineRule="auto"/>
        <w:ind w:left="414" w:hanging="357"/>
        <w:rPr>
          <w:rFonts w:eastAsia="EB Garamond"/>
          <w:sz w:val="18"/>
          <w:szCs w:val="18"/>
        </w:rPr>
      </w:pPr>
      <w:r w:rsidRPr="005F34D9">
        <w:rPr>
          <w:rFonts w:eastAsia="EB Garamond"/>
          <w:sz w:val="18"/>
          <w:szCs w:val="18"/>
        </w:rPr>
        <w:t xml:space="preserve">Noted for proficient </w:t>
      </w:r>
      <w:r w:rsidR="003D4657" w:rsidRPr="005F34D9">
        <w:rPr>
          <w:rFonts w:eastAsia="EB Garamond"/>
          <w:sz w:val="18"/>
          <w:szCs w:val="18"/>
        </w:rPr>
        <w:t>information security,</w:t>
      </w:r>
      <w:r w:rsidRPr="005F34D9">
        <w:rPr>
          <w:rFonts w:eastAsia="EB Garamond"/>
          <w:sz w:val="18"/>
          <w:szCs w:val="18"/>
        </w:rPr>
        <w:t xml:space="preserve"> technical acumen, strategic vision and execution</w:t>
      </w:r>
      <w:r w:rsidR="003D4657" w:rsidRPr="005F34D9">
        <w:rPr>
          <w:rFonts w:eastAsia="EB Garamond"/>
          <w:sz w:val="18"/>
          <w:szCs w:val="18"/>
        </w:rPr>
        <w:t xml:space="preserve">, </w:t>
      </w:r>
      <w:r w:rsidR="00415FF3" w:rsidRPr="005F34D9">
        <w:rPr>
          <w:rFonts w:eastAsia="EB Garamond"/>
          <w:sz w:val="18"/>
          <w:szCs w:val="18"/>
        </w:rPr>
        <w:t>program,</w:t>
      </w:r>
      <w:r w:rsidR="003D4657" w:rsidRPr="005F34D9">
        <w:rPr>
          <w:rFonts w:eastAsia="EB Garamond"/>
          <w:sz w:val="18"/>
          <w:szCs w:val="18"/>
        </w:rPr>
        <w:t xml:space="preserve"> and GIS Analysis, </w:t>
      </w:r>
      <w:r w:rsidRPr="005F34D9">
        <w:rPr>
          <w:rFonts w:eastAsia="EB Garamond"/>
          <w:sz w:val="18"/>
          <w:szCs w:val="18"/>
        </w:rPr>
        <w:t xml:space="preserve">who has built, </w:t>
      </w:r>
      <w:r w:rsidR="00415FF3" w:rsidRPr="005F34D9">
        <w:rPr>
          <w:rFonts w:eastAsia="EB Garamond"/>
          <w:sz w:val="18"/>
          <w:szCs w:val="18"/>
        </w:rPr>
        <w:t>aligned,</w:t>
      </w:r>
      <w:r w:rsidRPr="005F34D9">
        <w:rPr>
          <w:rFonts w:eastAsia="EB Garamond"/>
          <w:sz w:val="18"/>
          <w:szCs w:val="18"/>
        </w:rPr>
        <w:t xml:space="preserve"> and managed diverse, </w:t>
      </w:r>
      <w:r w:rsidR="003D4657" w:rsidRPr="005F34D9">
        <w:rPr>
          <w:rFonts w:eastAsia="EB Garamond"/>
          <w:sz w:val="18"/>
          <w:szCs w:val="18"/>
        </w:rPr>
        <w:t>intelligence security strategies that mitigate risk.</w:t>
      </w:r>
      <w:r w:rsidRPr="005F34D9">
        <w:rPr>
          <w:rFonts w:eastAsia="EB Garamond"/>
          <w:sz w:val="18"/>
          <w:szCs w:val="18"/>
        </w:rPr>
        <w:t xml:space="preserve">  </w:t>
      </w:r>
    </w:p>
    <w:p w14:paraId="1BF407B5" w14:textId="1F53DDC4" w:rsidR="00286DED" w:rsidRPr="005F34D9" w:rsidRDefault="00697E39" w:rsidP="00704601">
      <w:pPr>
        <w:numPr>
          <w:ilvl w:val="0"/>
          <w:numId w:val="1"/>
        </w:numPr>
        <w:spacing w:after="0" w:line="240" w:lineRule="auto"/>
        <w:ind w:left="414" w:hanging="357"/>
        <w:rPr>
          <w:rFonts w:eastAsia="EB Garamond"/>
          <w:sz w:val="18"/>
          <w:szCs w:val="18"/>
        </w:rPr>
      </w:pPr>
      <w:r w:rsidRPr="005F34D9">
        <w:rPr>
          <w:rFonts w:eastAsia="EB Garamond"/>
          <w:sz w:val="18"/>
          <w:szCs w:val="18"/>
        </w:rPr>
        <w:t xml:space="preserve">Developed and coordinated security policy and procedures for assigned programs. </w:t>
      </w:r>
      <w:r w:rsidR="00286DED" w:rsidRPr="005F34D9">
        <w:rPr>
          <w:rFonts w:eastAsia="EB Garamond"/>
          <w:sz w:val="18"/>
          <w:szCs w:val="18"/>
        </w:rPr>
        <w:t>Sought after for special projects.</w:t>
      </w:r>
    </w:p>
    <w:p w14:paraId="3789C4C3" w14:textId="4B7E17F1" w:rsidR="00286DED" w:rsidRPr="005F34D9" w:rsidRDefault="00F52C31" w:rsidP="00704601">
      <w:pPr>
        <w:numPr>
          <w:ilvl w:val="0"/>
          <w:numId w:val="1"/>
        </w:numPr>
        <w:spacing w:after="0" w:line="240" w:lineRule="auto"/>
        <w:ind w:left="414" w:hanging="357"/>
        <w:rPr>
          <w:rFonts w:asciiTheme="majorHAnsi" w:eastAsia="EB Garamond" w:hAnsiTheme="majorHAnsi" w:cstheme="majorHAnsi"/>
          <w:sz w:val="18"/>
          <w:szCs w:val="18"/>
        </w:rPr>
      </w:pPr>
      <w:r w:rsidRPr="005F34D9">
        <w:rPr>
          <w:rFonts w:eastAsiaTheme="minorEastAsia"/>
          <w:sz w:val="18"/>
          <w:szCs w:val="18"/>
        </w:rPr>
        <w:t>Progressive leadership and communication</w:t>
      </w:r>
      <w:r w:rsidR="00F82E66" w:rsidRPr="005F34D9">
        <w:rPr>
          <w:rFonts w:eastAsiaTheme="minorEastAsia"/>
          <w:sz w:val="18"/>
          <w:szCs w:val="18"/>
        </w:rPr>
        <w:t xml:space="preserve">:  Promoted quickly by acting decisively without intimidation, upholding highest </w:t>
      </w:r>
      <w:r w:rsidR="00415FF3" w:rsidRPr="005F34D9">
        <w:rPr>
          <w:rFonts w:eastAsiaTheme="minorEastAsia"/>
          <w:sz w:val="18"/>
          <w:szCs w:val="18"/>
        </w:rPr>
        <w:t>standards,</w:t>
      </w:r>
      <w:r w:rsidR="00F82E66" w:rsidRPr="005F34D9">
        <w:rPr>
          <w:rFonts w:eastAsiaTheme="minorEastAsia"/>
          <w:sz w:val="18"/>
          <w:szCs w:val="18"/>
        </w:rPr>
        <w:t xml:space="preserve"> and instructing by example</w:t>
      </w:r>
      <w:r w:rsidR="00286DED" w:rsidRPr="005F34D9">
        <w:rPr>
          <w:rFonts w:eastAsiaTheme="minorEastAsia"/>
          <w:sz w:val="18"/>
          <w:szCs w:val="18"/>
        </w:rPr>
        <w:t>.</w:t>
      </w:r>
      <w:r w:rsidR="00F82E66" w:rsidRPr="005F34D9">
        <w:rPr>
          <w:rFonts w:eastAsiaTheme="minorEastAsia"/>
          <w:sz w:val="18"/>
          <w:szCs w:val="18"/>
        </w:rPr>
        <w:t xml:space="preserve"> Turns vision into results across teams, </w:t>
      </w:r>
      <w:r w:rsidR="00415FF3" w:rsidRPr="005F34D9">
        <w:rPr>
          <w:rFonts w:eastAsiaTheme="minorEastAsia"/>
          <w:sz w:val="18"/>
          <w:szCs w:val="18"/>
        </w:rPr>
        <w:t>geographies,</w:t>
      </w:r>
      <w:r w:rsidR="00F82E66" w:rsidRPr="005F34D9">
        <w:rPr>
          <w:rFonts w:eastAsiaTheme="minorEastAsia"/>
          <w:sz w:val="18"/>
          <w:szCs w:val="18"/>
        </w:rPr>
        <w:t xml:space="preserve"> and cultures.</w:t>
      </w:r>
    </w:p>
    <w:p w14:paraId="3B4E2F9A" w14:textId="539381E9" w:rsidR="00286DED" w:rsidRDefault="00286DED" w:rsidP="00286DED">
      <w:pPr>
        <w:tabs>
          <w:tab w:val="left" w:pos="4156"/>
        </w:tabs>
        <w:spacing w:after="0" w:line="240" w:lineRule="auto"/>
        <w:ind w:left="924"/>
        <w:rPr>
          <w:rFonts w:asciiTheme="majorHAnsi" w:hAnsiTheme="majorHAnsi" w:cstheme="majorHAnsi"/>
          <w:sz w:val="12"/>
          <w:szCs w:val="12"/>
        </w:rPr>
      </w:pPr>
      <w:r>
        <w:rPr>
          <w:rFonts w:asciiTheme="majorHAnsi" w:hAnsiTheme="majorHAnsi" w:cstheme="majorHAnsi"/>
          <w:sz w:val="12"/>
          <w:szCs w:val="12"/>
        </w:rPr>
        <w:tab/>
      </w:r>
    </w:p>
    <w:p w14:paraId="5CEB9D83" w14:textId="77777777" w:rsidR="00F82E66" w:rsidRPr="00BF3AC5" w:rsidRDefault="00F82E66" w:rsidP="00286DED">
      <w:pPr>
        <w:tabs>
          <w:tab w:val="left" w:pos="4156"/>
        </w:tabs>
        <w:spacing w:after="0" w:line="240" w:lineRule="auto"/>
        <w:ind w:left="924"/>
        <w:rPr>
          <w:rFonts w:asciiTheme="majorHAnsi" w:hAnsiTheme="majorHAnsi" w:cstheme="majorHAnsi"/>
          <w:sz w:val="16"/>
          <w:szCs w:val="16"/>
        </w:rPr>
      </w:pPr>
    </w:p>
    <w:p w14:paraId="4184FAB7" w14:textId="77777777" w:rsidR="00286DED" w:rsidRPr="00814664" w:rsidRDefault="00286DED" w:rsidP="00286DED">
      <w:pPr>
        <w:spacing w:after="0" w:line="240" w:lineRule="auto"/>
        <w:jc w:val="center"/>
        <w:rPr>
          <w:rFonts w:eastAsia="Avenir"/>
          <w:b/>
          <w:smallCaps/>
          <w:color w:val="2F5496" w:themeColor="accent1" w:themeShade="BF"/>
          <w:sz w:val="20"/>
          <w:szCs w:val="20"/>
          <w:u w:val="single"/>
        </w:rPr>
      </w:pPr>
      <w:r w:rsidRPr="00D31A05">
        <w:rPr>
          <w:rFonts w:eastAsiaTheme="minorEastAsia"/>
          <w:b/>
          <w:smallCaps/>
          <w:color w:val="2F5496" w:themeColor="accent1" w:themeShade="BF"/>
          <w:spacing w:val="30"/>
          <w:szCs w:val="21"/>
          <w:u w:val="single"/>
        </w:rPr>
        <w:t>Areas Of Expertise</w:t>
      </w:r>
    </w:p>
    <w:tbl>
      <w:tblPr>
        <w:tblW w:w="10707" w:type="dxa"/>
        <w:tblBorders>
          <w:top w:val="nil"/>
          <w:left w:val="nil"/>
          <w:bottom w:val="nil"/>
          <w:right w:val="nil"/>
          <w:insideH w:val="nil"/>
          <w:insideV w:val="nil"/>
        </w:tblBorders>
        <w:tblLayout w:type="fixed"/>
        <w:tblLook w:val="0400" w:firstRow="0" w:lastRow="0" w:firstColumn="0" w:lastColumn="0" w:noHBand="0" w:noVBand="1"/>
      </w:tblPr>
      <w:tblGrid>
        <w:gridCol w:w="3828"/>
        <w:gridCol w:w="3282"/>
        <w:gridCol w:w="3597"/>
      </w:tblGrid>
      <w:tr w:rsidR="00286DED" w:rsidRPr="00A20984" w14:paraId="0A8AF850" w14:textId="77777777" w:rsidTr="00AD03B1">
        <w:tc>
          <w:tcPr>
            <w:tcW w:w="3828" w:type="dxa"/>
          </w:tcPr>
          <w:p w14:paraId="25931B2B" w14:textId="77777777" w:rsidR="00286DED" w:rsidRPr="00E61A1B" w:rsidRDefault="00286DED" w:rsidP="00AD03B1">
            <w:pPr>
              <w:numPr>
                <w:ilvl w:val="0"/>
                <w:numId w:val="2"/>
              </w:numPr>
              <w:spacing w:after="0" w:line="240" w:lineRule="auto"/>
              <w:ind w:left="431" w:hanging="270"/>
              <w:rPr>
                <w:rFonts w:asciiTheme="minorHAnsi" w:eastAsia="EB Garamond" w:hAnsiTheme="minorHAnsi" w:cstheme="minorHAnsi"/>
                <w:sz w:val="18"/>
                <w:szCs w:val="18"/>
              </w:rPr>
            </w:pPr>
            <w:r w:rsidRPr="00E61A1B">
              <w:rPr>
                <w:rFonts w:asciiTheme="minorHAnsi" w:eastAsia="EB Garamond" w:hAnsiTheme="minorHAnsi" w:cstheme="minorHAnsi"/>
                <w:sz w:val="18"/>
                <w:szCs w:val="18"/>
              </w:rPr>
              <w:t>Strategic Vision, Planning &amp; Execution</w:t>
            </w:r>
          </w:p>
          <w:p w14:paraId="17860E8D" w14:textId="521793E0" w:rsidR="00286DED" w:rsidRPr="00E61A1B" w:rsidRDefault="0064267A" w:rsidP="00AD03B1">
            <w:pPr>
              <w:numPr>
                <w:ilvl w:val="0"/>
                <w:numId w:val="2"/>
              </w:numPr>
              <w:spacing w:after="0" w:line="240" w:lineRule="auto"/>
              <w:ind w:left="431" w:hanging="270"/>
              <w:rPr>
                <w:rFonts w:asciiTheme="minorHAnsi" w:eastAsia="EB Garamond" w:hAnsiTheme="minorHAnsi" w:cstheme="minorHAnsi"/>
                <w:sz w:val="18"/>
                <w:szCs w:val="18"/>
              </w:rPr>
            </w:pPr>
            <w:r>
              <w:rPr>
                <w:rFonts w:asciiTheme="minorHAnsi" w:eastAsia="EB Garamond" w:hAnsiTheme="minorHAnsi" w:cstheme="minorHAnsi"/>
                <w:sz w:val="18"/>
                <w:szCs w:val="18"/>
              </w:rPr>
              <w:t>Program Analyst</w:t>
            </w:r>
            <w:r w:rsidR="00963AE2">
              <w:rPr>
                <w:rFonts w:asciiTheme="minorHAnsi" w:eastAsia="EB Garamond" w:hAnsiTheme="minorHAnsi" w:cstheme="minorHAnsi"/>
                <w:sz w:val="18"/>
                <w:szCs w:val="18"/>
              </w:rPr>
              <w:t>, GIS Analyst</w:t>
            </w:r>
          </w:p>
          <w:p w14:paraId="0CE8E71B" w14:textId="08928409" w:rsidR="00286DED" w:rsidRPr="00E61A1B" w:rsidRDefault="0083522E" w:rsidP="00AD03B1">
            <w:pPr>
              <w:numPr>
                <w:ilvl w:val="0"/>
                <w:numId w:val="2"/>
              </w:numPr>
              <w:spacing w:after="0" w:line="240" w:lineRule="auto"/>
              <w:ind w:left="431" w:hanging="270"/>
              <w:rPr>
                <w:rFonts w:asciiTheme="minorHAnsi" w:eastAsia="EB Garamond" w:hAnsiTheme="minorHAnsi" w:cstheme="minorHAnsi"/>
                <w:sz w:val="18"/>
                <w:szCs w:val="18"/>
              </w:rPr>
            </w:pPr>
            <w:r>
              <w:rPr>
                <w:rFonts w:asciiTheme="minorHAnsi" w:eastAsia="EB Garamond" w:hAnsiTheme="minorHAnsi" w:cstheme="minorHAnsi"/>
                <w:sz w:val="18"/>
                <w:szCs w:val="18"/>
              </w:rPr>
              <w:t>Physical, Personnel &amp; Operations Security</w:t>
            </w:r>
          </w:p>
          <w:p w14:paraId="5DF6ACE8" w14:textId="0CBFC5B3" w:rsidR="00286DED" w:rsidRDefault="006A7E8C" w:rsidP="00AD03B1">
            <w:pPr>
              <w:numPr>
                <w:ilvl w:val="0"/>
                <w:numId w:val="2"/>
              </w:numPr>
              <w:spacing w:after="0" w:line="240" w:lineRule="auto"/>
              <w:ind w:left="431" w:hanging="270"/>
              <w:rPr>
                <w:rFonts w:asciiTheme="minorHAnsi" w:eastAsia="EB Garamond" w:hAnsiTheme="minorHAnsi" w:cstheme="minorHAnsi"/>
                <w:sz w:val="18"/>
                <w:szCs w:val="18"/>
              </w:rPr>
            </w:pPr>
            <w:r>
              <w:rPr>
                <w:rFonts w:asciiTheme="minorHAnsi" w:eastAsia="EB Garamond" w:hAnsiTheme="minorHAnsi" w:cstheme="minorHAnsi"/>
                <w:sz w:val="18"/>
                <w:szCs w:val="18"/>
              </w:rPr>
              <w:t>Acquisition Specialist, Contracts Specialist</w:t>
            </w:r>
          </w:p>
          <w:p w14:paraId="5B541FAA" w14:textId="4D1E8484" w:rsidR="00286DED" w:rsidRPr="00AB5B31" w:rsidRDefault="006A7E8C" w:rsidP="00AD03B1">
            <w:pPr>
              <w:numPr>
                <w:ilvl w:val="0"/>
                <w:numId w:val="2"/>
              </w:numPr>
              <w:spacing w:after="0" w:line="240" w:lineRule="auto"/>
              <w:ind w:left="431" w:hanging="270"/>
              <w:rPr>
                <w:rFonts w:asciiTheme="minorHAnsi" w:eastAsia="EB Garamond" w:hAnsiTheme="minorHAnsi" w:cstheme="minorHAnsi"/>
                <w:sz w:val="18"/>
                <w:szCs w:val="18"/>
              </w:rPr>
            </w:pPr>
            <w:r>
              <w:rPr>
                <w:rFonts w:asciiTheme="minorHAnsi" w:eastAsia="EB Garamond" w:hAnsiTheme="minorHAnsi" w:cstheme="minorHAnsi"/>
                <w:sz w:val="18"/>
                <w:szCs w:val="18"/>
              </w:rPr>
              <w:t>Prepared and presented proposals</w:t>
            </w:r>
          </w:p>
        </w:tc>
        <w:tc>
          <w:tcPr>
            <w:tcW w:w="3282" w:type="dxa"/>
          </w:tcPr>
          <w:p w14:paraId="454F9F5D" w14:textId="77777777" w:rsidR="00286DED" w:rsidRDefault="00286DED" w:rsidP="00AD03B1">
            <w:pPr>
              <w:numPr>
                <w:ilvl w:val="0"/>
                <w:numId w:val="2"/>
              </w:numPr>
              <w:spacing w:after="0" w:line="240" w:lineRule="auto"/>
              <w:ind w:left="382" w:right="-380" w:hanging="270"/>
              <w:rPr>
                <w:rFonts w:asciiTheme="minorHAnsi" w:eastAsia="EB Garamond" w:hAnsiTheme="minorHAnsi" w:cstheme="minorHAnsi"/>
                <w:sz w:val="18"/>
                <w:szCs w:val="18"/>
              </w:rPr>
            </w:pPr>
            <w:r>
              <w:rPr>
                <w:rFonts w:asciiTheme="minorHAnsi" w:eastAsia="EB Garamond" w:hAnsiTheme="minorHAnsi" w:cstheme="minorHAnsi"/>
                <w:sz w:val="18"/>
                <w:szCs w:val="18"/>
              </w:rPr>
              <w:t>Executive Presentation</w:t>
            </w:r>
          </w:p>
          <w:p w14:paraId="1AA18E20" w14:textId="50AA30F7" w:rsidR="00286DED" w:rsidRPr="00E61A1B" w:rsidRDefault="006A7E8C" w:rsidP="00AD03B1">
            <w:pPr>
              <w:numPr>
                <w:ilvl w:val="0"/>
                <w:numId w:val="2"/>
              </w:numPr>
              <w:spacing w:after="0" w:line="240" w:lineRule="auto"/>
              <w:ind w:left="382" w:right="-380" w:hanging="270"/>
              <w:rPr>
                <w:rFonts w:asciiTheme="minorHAnsi" w:eastAsia="EB Garamond" w:hAnsiTheme="minorHAnsi" w:cstheme="minorHAnsi"/>
                <w:sz w:val="18"/>
                <w:szCs w:val="18"/>
              </w:rPr>
            </w:pPr>
            <w:r>
              <w:rPr>
                <w:rFonts w:asciiTheme="minorHAnsi" w:eastAsia="EB Garamond" w:hAnsiTheme="minorHAnsi" w:cstheme="minorHAnsi"/>
                <w:sz w:val="18"/>
                <w:szCs w:val="18"/>
              </w:rPr>
              <w:t>Document Management</w:t>
            </w:r>
          </w:p>
          <w:p w14:paraId="42D62536" w14:textId="226EE863" w:rsidR="00286DED" w:rsidRDefault="0083522E" w:rsidP="00AD03B1">
            <w:pPr>
              <w:numPr>
                <w:ilvl w:val="0"/>
                <w:numId w:val="2"/>
              </w:numPr>
              <w:spacing w:after="0" w:line="240" w:lineRule="auto"/>
              <w:ind w:left="382" w:right="-380" w:hanging="270"/>
              <w:rPr>
                <w:rFonts w:asciiTheme="minorHAnsi" w:eastAsia="EB Garamond" w:hAnsiTheme="minorHAnsi" w:cstheme="minorHAnsi"/>
                <w:sz w:val="18"/>
                <w:szCs w:val="18"/>
              </w:rPr>
            </w:pPr>
            <w:r>
              <w:rPr>
                <w:rFonts w:asciiTheme="minorHAnsi" w:eastAsia="EB Garamond" w:hAnsiTheme="minorHAnsi" w:cstheme="minorHAnsi"/>
                <w:sz w:val="18"/>
                <w:szCs w:val="18"/>
              </w:rPr>
              <w:t>Cross Functional Team Leadership</w:t>
            </w:r>
          </w:p>
          <w:p w14:paraId="2C5E5C50" w14:textId="3098C3DF" w:rsidR="00286DED" w:rsidRDefault="00657874" w:rsidP="00AD03B1">
            <w:pPr>
              <w:numPr>
                <w:ilvl w:val="0"/>
                <w:numId w:val="2"/>
              </w:numPr>
              <w:spacing w:after="0" w:line="240" w:lineRule="auto"/>
              <w:ind w:left="382" w:right="-380" w:hanging="270"/>
              <w:rPr>
                <w:rFonts w:asciiTheme="minorHAnsi" w:eastAsia="EB Garamond" w:hAnsiTheme="minorHAnsi" w:cstheme="minorHAnsi"/>
                <w:sz w:val="18"/>
                <w:szCs w:val="18"/>
              </w:rPr>
            </w:pPr>
            <w:r>
              <w:rPr>
                <w:rFonts w:asciiTheme="minorHAnsi" w:eastAsia="EB Garamond" w:hAnsiTheme="minorHAnsi" w:cstheme="minorHAnsi"/>
                <w:sz w:val="18"/>
                <w:szCs w:val="18"/>
              </w:rPr>
              <w:t>Combat Readiness</w:t>
            </w:r>
          </w:p>
          <w:p w14:paraId="3B083EC8" w14:textId="0BF224D3" w:rsidR="00286DED" w:rsidRPr="005F08E2" w:rsidRDefault="0083522E" w:rsidP="00AD03B1">
            <w:pPr>
              <w:numPr>
                <w:ilvl w:val="0"/>
                <w:numId w:val="2"/>
              </w:numPr>
              <w:spacing w:after="0" w:line="240" w:lineRule="auto"/>
              <w:ind w:left="382" w:right="-380" w:hanging="270"/>
              <w:rPr>
                <w:rFonts w:asciiTheme="minorHAnsi" w:eastAsia="EB Garamond" w:hAnsiTheme="minorHAnsi" w:cstheme="minorHAnsi"/>
                <w:sz w:val="18"/>
                <w:szCs w:val="18"/>
              </w:rPr>
            </w:pPr>
            <w:r>
              <w:rPr>
                <w:rFonts w:asciiTheme="minorHAnsi" w:eastAsia="EB Garamond" w:hAnsiTheme="minorHAnsi" w:cstheme="minorHAnsi"/>
                <w:sz w:val="18"/>
                <w:szCs w:val="18"/>
              </w:rPr>
              <w:t>Training &amp; Instruction</w:t>
            </w:r>
          </w:p>
        </w:tc>
        <w:tc>
          <w:tcPr>
            <w:tcW w:w="3597" w:type="dxa"/>
          </w:tcPr>
          <w:p w14:paraId="465D50B4" w14:textId="77777777" w:rsidR="00286DED" w:rsidRDefault="00286DED" w:rsidP="00AD03B1">
            <w:pPr>
              <w:numPr>
                <w:ilvl w:val="0"/>
                <w:numId w:val="2"/>
              </w:numPr>
              <w:spacing w:after="0" w:line="240" w:lineRule="auto"/>
              <w:ind w:left="382" w:hanging="270"/>
              <w:rPr>
                <w:rFonts w:asciiTheme="minorHAnsi" w:eastAsia="EB Garamond" w:hAnsiTheme="minorHAnsi" w:cstheme="minorHAnsi"/>
                <w:sz w:val="18"/>
                <w:szCs w:val="18"/>
              </w:rPr>
            </w:pPr>
            <w:r>
              <w:rPr>
                <w:rFonts w:asciiTheme="minorHAnsi" w:eastAsia="EB Garamond" w:hAnsiTheme="minorHAnsi" w:cstheme="minorHAnsi"/>
                <w:sz w:val="18"/>
                <w:szCs w:val="18"/>
              </w:rPr>
              <w:t>Business &amp; Technical Acumen</w:t>
            </w:r>
          </w:p>
          <w:p w14:paraId="04EDDF43" w14:textId="7F89FE54" w:rsidR="00286DED" w:rsidRPr="00AD6B1C" w:rsidRDefault="0083522E" w:rsidP="00AD03B1">
            <w:pPr>
              <w:numPr>
                <w:ilvl w:val="0"/>
                <w:numId w:val="2"/>
              </w:numPr>
              <w:spacing w:after="0" w:line="240" w:lineRule="auto"/>
              <w:ind w:left="382" w:hanging="270"/>
              <w:rPr>
                <w:rFonts w:asciiTheme="minorHAnsi" w:eastAsia="EB Garamond" w:hAnsiTheme="minorHAnsi" w:cstheme="minorHAnsi"/>
                <w:sz w:val="18"/>
                <w:szCs w:val="18"/>
              </w:rPr>
            </w:pPr>
            <w:r>
              <w:rPr>
                <w:rFonts w:asciiTheme="minorHAnsi" w:eastAsia="EB Garamond" w:hAnsiTheme="minorHAnsi" w:cstheme="minorHAnsi"/>
                <w:sz w:val="18"/>
                <w:szCs w:val="18"/>
              </w:rPr>
              <w:t>Special Intelligence Reports</w:t>
            </w:r>
            <w:r w:rsidR="00F82E66">
              <w:rPr>
                <w:rFonts w:asciiTheme="minorHAnsi" w:eastAsia="EB Garamond" w:hAnsiTheme="minorHAnsi" w:cstheme="minorHAnsi"/>
                <w:sz w:val="18"/>
                <w:szCs w:val="18"/>
              </w:rPr>
              <w:t>/Briefings</w:t>
            </w:r>
          </w:p>
          <w:p w14:paraId="349AC6F6" w14:textId="77777777" w:rsidR="00286DED" w:rsidRPr="00AB5B31" w:rsidRDefault="00286DED" w:rsidP="00AD03B1">
            <w:pPr>
              <w:numPr>
                <w:ilvl w:val="0"/>
                <w:numId w:val="2"/>
              </w:numPr>
              <w:spacing w:after="0" w:line="240" w:lineRule="auto"/>
              <w:ind w:left="382" w:hanging="270"/>
              <w:rPr>
                <w:rFonts w:asciiTheme="minorHAnsi" w:eastAsia="EB Garamond" w:hAnsiTheme="minorHAnsi" w:cstheme="minorHAnsi"/>
                <w:sz w:val="18"/>
                <w:szCs w:val="18"/>
              </w:rPr>
            </w:pPr>
            <w:r w:rsidRPr="00AB5B31">
              <w:rPr>
                <w:rFonts w:asciiTheme="minorHAnsi" w:eastAsia="EB Garamond" w:hAnsiTheme="minorHAnsi" w:cstheme="minorHAnsi"/>
                <w:sz w:val="18"/>
                <w:szCs w:val="18"/>
              </w:rPr>
              <w:t>Project Management &amp; Delivery</w:t>
            </w:r>
          </w:p>
          <w:p w14:paraId="30CF98FF" w14:textId="77777777" w:rsidR="00286DED" w:rsidRDefault="00286DED" w:rsidP="00AD03B1">
            <w:pPr>
              <w:numPr>
                <w:ilvl w:val="0"/>
                <w:numId w:val="2"/>
              </w:numPr>
              <w:spacing w:after="0" w:line="240" w:lineRule="auto"/>
              <w:ind w:left="382" w:hanging="270"/>
              <w:rPr>
                <w:rFonts w:asciiTheme="minorHAnsi" w:eastAsia="EB Garamond" w:hAnsiTheme="minorHAnsi" w:cstheme="minorHAnsi"/>
                <w:sz w:val="18"/>
                <w:szCs w:val="18"/>
              </w:rPr>
            </w:pPr>
            <w:r>
              <w:rPr>
                <w:rFonts w:asciiTheme="minorHAnsi" w:eastAsia="EB Garamond" w:hAnsiTheme="minorHAnsi" w:cstheme="minorHAnsi"/>
                <w:sz w:val="18"/>
                <w:szCs w:val="18"/>
              </w:rPr>
              <w:t>Legislative Regulation Effects</w:t>
            </w:r>
          </w:p>
          <w:p w14:paraId="272D2902" w14:textId="6ECD72F2" w:rsidR="00286DED" w:rsidRPr="005F08E2" w:rsidRDefault="00704601" w:rsidP="00AD03B1">
            <w:pPr>
              <w:numPr>
                <w:ilvl w:val="0"/>
                <w:numId w:val="2"/>
              </w:numPr>
              <w:spacing w:after="0" w:line="240" w:lineRule="auto"/>
              <w:ind w:left="382" w:hanging="270"/>
              <w:rPr>
                <w:rFonts w:asciiTheme="minorHAnsi" w:eastAsia="EB Garamond" w:hAnsiTheme="minorHAnsi" w:cstheme="minorHAnsi"/>
                <w:sz w:val="18"/>
                <w:szCs w:val="18"/>
              </w:rPr>
            </w:pPr>
            <w:r>
              <w:rPr>
                <w:rFonts w:asciiTheme="minorHAnsi" w:eastAsia="EB Garamond" w:hAnsiTheme="minorHAnsi" w:cstheme="minorHAnsi"/>
                <w:sz w:val="18"/>
                <w:szCs w:val="18"/>
              </w:rPr>
              <w:t xml:space="preserve">SCI </w:t>
            </w:r>
            <w:r w:rsidR="00AE4279">
              <w:rPr>
                <w:rFonts w:asciiTheme="minorHAnsi" w:eastAsia="EB Garamond" w:hAnsiTheme="minorHAnsi" w:cstheme="minorHAnsi"/>
                <w:sz w:val="18"/>
                <w:szCs w:val="18"/>
              </w:rPr>
              <w:t xml:space="preserve">Security </w:t>
            </w:r>
            <w:r w:rsidR="00DC2EF3" w:rsidRPr="00415FF3">
              <w:rPr>
                <w:rFonts w:asciiTheme="minorHAnsi" w:eastAsia="EB Garamond" w:hAnsiTheme="minorHAnsi" w:cstheme="minorHAnsi"/>
                <w:sz w:val="18"/>
                <w:szCs w:val="18"/>
              </w:rPr>
              <w:t>Clearance (</w:t>
            </w:r>
            <w:r w:rsidR="00415FF3" w:rsidRPr="00415FF3">
              <w:rPr>
                <w:rFonts w:asciiTheme="minorHAnsi" w:eastAsia="EB Garamond" w:hAnsiTheme="minorHAnsi" w:cstheme="minorHAnsi"/>
                <w:sz w:val="18"/>
                <w:szCs w:val="18"/>
              </w:rPr>
              <w:t>16</w:t>
            </w:r>
            <w:r w:rsidRPr="00415FF3">
              <w:rPr>
                <w:rFonts w:asciiTheme="minorHAnsi" w:eastAsia="EB Garamond" w:hAnsiTheme="minorHAnsi" w:cstheme="minorHAnsi"/>
                <w:sz w:val="18"/>
                <w:szCs w:val="18"/>
              </w:rPr>
              <w:t xml:space="preserve"> years)</w:t>
            </w:r>
          </w:p>
        </w:tc>
      </w:tr>
    </w:tbl>
    <w:p w14:paraId="46F99331" w14:textId="6F90896D" w:rsidR="00F82E66" w:rsidRDefault="00F82E66" w:rsidP="00286DED">
      <w:pPr>
        <w:spacing w:after="0" w:line="240" w:lineRule="auto"/>
        <w:jc w:val="center"/>
        <w:rPr>
          <w:rFonts w:asciiTheme="majorHAnsi" w:hAnsiTheme="majorHAnsi" w:cstheme="majorHAnsi"/>
          <w:sz w:val="16"/>
          <w:szCs w:val="16"/>
        </w:rPr>
      </w:pPr>
    </w:p>
    <w:p w14:paraId="060960D3" w14:textId="55430C8E" w:rsidR="00286DED" w:rsidRDefault="00286DED" w:rsidP="00286DED">
      <w:pPr>
        <w:spacing w:after="0" w:line="240" w:lineRule="auto"/>
        <w:jc w:val="center"/>
        <w:rPr>
          <w:rFonts w:eastAsiaTheme="minorEastAsia"/>
          <w:b/>
          <w:smallCaps/>
          <w:color w:val="2F5496" w:themeColor="accent1" w:themeShade="BF"/>
          <w:spacing w:val="30"/>
          <w:szCs w:val="21"/>
          <w:u w:val="single"/>
        </w:rPr>
      </w:pPr>
      <w:r w:rsidRPr="00D31A05">
        <w:rPr>
          <w:rFonts w:eastAsiaTheme="minorEastAsia"/>
          <w:b/>
          <w:smallCaps/>
          <w:color w:val="2F5496" w:themeColor="accent1" w:themeShade="BF"/>
          <w:spacing w:val="30"/>
          <w:szCs w:val="21"/>
          <w:u w:val="single"/>
        </w:rPr>
        <w:t>Professional Overview</w:t>
      </w:r>
    </w:p>
    <w:p w14:paraId="29F673E4" w14:textId="77777777" w:rsidR="00415FF3" w:rsidRPr="00702A51" w:rsidRDefault="00415FF3" w:rsidP="00415FF3">
      <w:pPr>
        <w:tabs>
          <w:tab w:val="right" w:pos="10800"/>
        </w:tabs>
        <w:spacing w:after="0" w:line="240" w:lineRule="auto"/>
        <w:rPr>
          <w:rFonts w:eastAsia="Arial"/>
        </w:rPr>
      </w:pPr>
      <w:r w:rsidRPr="00702A51">
        <w:rPr>
          <w:rFonts w:eastAsia="Avenir"/>
          <w:b/>
          <w:smallCaps/>
        </w:rPr>
        <w:t>Intelligence Analyst, Geospatial Engineer</w:t>
      </w:r>
      <w:r w:rsidRPr="00702A51">
        <w:rPr>
          <w:rFonts w:eastAsia="Avenir"/>
          <w:b/>
          <w:smallCaps/>
          <w:sz w:val="24"/>
          <w:szCs w:val="24"/>
        </w:rPr>
        <w:t xml:space="preserve"> | </w:t>
      </w:r>
      <w:r w:rsidRPr="00702A51">
        <w:rPr>
          <w:rFonts w:eastAsia="Avenir"/>
          <w:bCs/>
          <w:smallCaps/>
        </w:rPr>
        <w:t>Army</w:t>
      </w:r>
      <w:r w:rsidRPr="00702A51">
        <w:rPr>
          <w:rFonts w:eastAsia="Avenir"/>
          <w:b/>
          <w:smallCaps/>
          <w:sz w:val="24"/>
          <w:szCs w:val="24"/>
        </w:rPr>
        <w:tab/>
      </w:r>
      <w:r w:rsidRPr="00702A51">
        <w:rPr>
          <w:rFonts w:eastAsia="Avenir"/>
          <w:bCs/>
          <w:smallCaps/>
        </w:rPr>
        <w:t>Shelbyville, In</w:t>
      </w:r>
      <w:r w:rsidRPr="00702A51">
        <w:rPr>
          <w:rFonts w:eastAsia="Avenir"/>
          <w:b/>
          <w:smallCaps/>
        </w:rPr>
        <w:t>| 2006 - Present</w:t>
      </w:r>
    </w:p>
    <w:p w14:paraId="6EC8BB08" w14:textId="237508B8" w:rsidR="00415FF3" w:rsidRPr="005F34D9" w:rsidRDefault="00415FF3" w:rsidP="00415FF3">
      <w:pPr>
        <w:tabs>
          <w:tab w:val="left" w:pos="1155"/>
        </w:tabs>
        <w:rPr>
          <w:rFonts w:asciiTheme="minorHAnsi" w:eastAsia="EB Garamond" w:hAnsiTheme="minorHAnsi" w:cstheme="minorHAnsi"/>
          <w:color w:val="000000"/>
          <w:sz w:val="18"/>
          <w:szCs w:val="18"/>
        </w:rPr>
      </w:pPr>
      <w:r w:rsidRPr="005F34D9">
        <w:rPr>
          <w:rFonts w:asciiTheme="minorHAnsi" w:eastAsia="EB Garamond" w:hAnsiTheme="minorHAnsi" w:cstheme="minorHAnsi"/>
          <w:color w:val="000000"/>
          <w:sz w:val="18"/>
          <w:szCs w:val="18"/>
        </w:rPr>
        <w:t xml:space="preserve">Completed four deployments to Iraq, Afghanistan, </w:t>
      </w:r>
      <w:r w:rsidR="00192363" w:rsidRPr="005F34D9">
        <w:rPr>
          <w:rFonts w:asciiTheme="minorHAnsi" w:eastAsia="EB Garamond" w:hAnsiTheme="minorHAnsi" w:cstheme="minorHAnsi"/>
          <w:color w:val="000000"/>
          <w:sz w:val="18"/>
          <w:szCs w:val="18"/>
        </w:rPr>
        <w:t>Kosovo,</w:t>
      </w:r>
      <w:r w:rsidRPr="005F34D9">
        <w:rPr>
          <w:rFonts w:asciiTheme="minorHAnsi" w:eastAsia="EB Garamond" w:hAnsiTheme="minorHAnsi" w:cstheme="minorHAnsi"/>
          <w:color w:val="000000"/>
          <w:sz w:val="18"/>
          <w:szCs w:val="18"/>
        </w:rPr>
        <w:t xml:space="preserve"> and Kuwait/Kingdom of Saudi Arabia totaling 48 months.</w:t>
      </w:r>
    </w:p>
    <w:p w14:paraId="64FA40ED" w14:textId="77777777" w:rsidR="00415FF3" w:rsidRPr="005F34D9" w:rsidRDefault="00415FF3" w:rsidP="00415FF3">
      <w:pPr>
        <w:pStyle w:val="ListParagraph"/>
        <w:numPr>
          <w:ilvl w:val="0"/>
          <w:numId w:val="8"/>
        </w:numPr>
        <w:tabs>
          <w:tab w:val="left" w:pos="1155"/>
        </w:tabs>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Deployment experience includes Kuwait/Saudi Arabia (2019-2020) as Senior Intelligence Analyst; Kosovo (2016-2017) as Senior Intelligence Analyst, Geospatial Engineer and Imagery Analyst; Afghanistan (2010-2011) as Geospatial Engineer and Imagery Analyst, Iraq (2009-2010) as Junior Intelligence Analyst and Geospatial Engineer.</w:t>
      </w:r>
    </w:p>
    <w:p w14:paraId="6F999E62" w14:textId="77777777" w:rsidR="00415FF3" w:rsidRPr="005F34D9" w:rsidRDefault="00415FF3" w:rsidP="00415FF3">
      <w:pPr>
        <w:pStyle w:val="ListParagraph"/>
        <w:numPr>
          <w:ilvl w:val="0"/>
          <w:numId w:val="8"/>
        </w:numPr>
        <w:tabs>
          <w:tab w:val="left" w:pos="1155"/>
        </w:tabs>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Built and developed new intelligence training requirements for new incoming soldiers.</w:t>
      </w:r>
    </w:p>
    <w:p w14:paraId="735E1115" w14:textId="77777777" w:rsidR="00415FF3" w:rsidRPr="005F34D9" w:rsidRDefault="00415FF3" w:rsidP="00415FF3">
      <w:pPr>
        <w:pStyle w:val="ListParagraph"/>
        <w:numPr>
          <w:ilvl w:val="0"/>
          <w:numId w:val="8"/>
        </w:numPr>
        <w:tabs>
          <w:tab w:val="left" w:pos="1155"/>
        </w:tabs>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Executed all functions of intelligence lifecycle meeting Intelligence community mission needs and objectives.</w:t>
      </w:r>
    </w:p>
    <w:p w14:paraId="7AC239A7" w14:textId="30F92363" w:rsidR="00415FF3" w:rsidRPr="005F34D9" w:rsidRDefault="00415FF3" w:rsidP="00415FF3">
      <w:pPr>
        <w:pStyle w:val="ListParagraph"/>
        <w:numPr>
          <w:ilvl w:val="0"/>
          <w:numId w:val="8"/>
        </w:numPr>
        <w:tabs>
          <w:tab w:val="left" w:pos="1155"/>
        </w:tabs>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 xml:space="preserve">Increased regional, </w:t>
      </w:r>
      <w:r w:rsidR="00192363" w:rsidRPr="005F34D9">
        <w:rPr>
          <w:rFonts w:asciiTheme="minorHAnsi" w:eastAsia="EB Garamond" w:hAnsiTheme="minorHAnsi" w:cstheme="minorHAnsi"/>
          <w:sz w:val="18"/>
          <w:szCs w:val="18"/>
        </w:rPr>
        <w:t>political,</w:t>
      </w:r>
      <w:r w:rsidRPr="005F34D9">
        <w:rPr>
          <w:rFonts w:asciiTheme="minorHAnsi" w:eastAsia="EB Garamond" w:hAnsiTheme="minorHAnsi" w:cstheme="minorHAnsi"/>
          <w:sz w:val="18"/>
          <w:szCs w:val="18"/>
        </w:rPr>
        <w:t xml:space="preserve"> and social awareness of region and knowledge of regional threat.</w:t>
      </w:r>
    </w:p>
    <w:p w14:paraId="082AB295" w14:textId="77777777" w:rsidR="00415FF3" w:rsidRPr="005F34D9" w:rsidRDefault="00415FF3" w:rsidP="00415FF3">
      <w:pPr>
        <w:pStyle w:val="ListParagraph"/>
        <w:numPr>
          <w:ilvl w:val="0"/>
          <w:numId w:val="8"/>
        </w:numPr>
        <w:tabs>
          <w:tab w:val="left" w:pos="1155"/>
        </w:tabs>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Provided critical intelligence analytical support to Commander in charge and staff, delivering timely and efficient dissemination of 2100+ intelligence products including CI/HUMINT regional and political analysis for products.</w:t>
      </w:r>
    </w:p>
    <w:p w14:paraId="6911BBCB" w14:textId="77777777" w:rsidR="00415FF3" w:rsidRPr="005F34D9" w:rsidRDefault="00415FF3" w:rsidP="00415FF3">
      <w:pPr>
        <w:pStyle w:val="ListParagraph"/>
        <w:numPr>
          <w:ilvl w:val="0"/>
          <w:numId w:val="8"/>
        </w:numPr>
        <w:tabs>
          <w:tab w:val="left" w:pos="1155"/>
        </w:tabs>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Identified information gaps and potential threats, updated extensive intelligence databases, systems and mechanisms for sharing intelligence information.</w:t>
      </w:r>
    </w:p>
    <w:p w14:paraId="685E4764" w14:textId="77777777" w:rsidR="00415FF3" w:rsidRPr="005F34D9" w:rsidRDefault="00415FF3" w:rsidP="00415FF3">
      <w:pPr>
        <w:pStyle w:val="ListParagraph"/>
        <w:numPr>
          <w:ilvl w:val="0"/>
          <w:numId w:val="8"/>
        </w:numPr>
        <w:tabs>
          <w:tab w:val="left" w:pos="1155"/>
        </w:tabs>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Produced complex multi-source intelligence products and created presentations to brief senior officials on threats.</w:t>
      </w:r>
    </w:p>
    <w:p w14:paraId="03E5AFB5" w14:textId="77777777" w:rsidR="00415FF3" w:rsidRPr="005F34D9" w:rsidRDefault="00415FF3" w:rsidP="00415FF3">
      <w:pPr>
        <w:pStyle w:val="ListParagraph"/>
        <w:numPr>
          <w:ilvl w:val="0"/>
          <w:numId w:val="8"/>
        </w:numPr>
        <w:tabs>
          <w:tab w:val="left" w:pos="1155"/>
        </w:tabs>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Known expert who advises on creating classified matter, marking, processing, and storing and processing documents.</w:t>
      </w:r>
    </w:p>
    <w:p w14:paraId="4D99B57D" w14:textId="77777777" w:rsidR="00F57DE3" w:rsidRPr="005F34D9" w:rsidRDefault="00415FF3" w:rsidP="00F57DE3">
      <w:pPr>
        <w:pStyle w:val="ListParagraph"/>
        <w:numPr>
          <w:ilvl w:val="0"/>
          <w:numId w:val="8"/>
        </w:numPr>
        <w:tabs>
          <w:tab w:val="left" w:pos="1155"/>
        </w:tabs>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Ensured compliance of proper safeguards of information and correspondence as part of Information Security Program.</w:t>
      </w:r>
    </w:p>
    <w:p w14:paraId="148E156D" w14:textId="1CD45221" w:rsidR="00415FF3" w:rsidRPr="005F34D9" w:rsidRDefault="00192363" w:rsidP="00F57DE3">
      <w:pPr>
        <w:pStyle w:val="ListParagraph"/>
        <w:numPr>
          <w:ilvl w:val="0"/>
          <w:numId w:val="8"/>
        </w:numPr>
        <w:tabs>
          <w:tab w:val="left" w:pos="1155"/>
        </w:tabs>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Serve</w:t>
      </w:r>
      <w:r w:rsidR="00F57DE3" w:rsidRPr="005F34D9">
        <w:rPr>
          <w:rFonts w:asciiTheme="minorHAnsi" w:eastAsia="EB Garamond" w:hAnsiTheme="minorHAnsi" w:cstheme="minorHAnsi"/>
          <w:sz w:val="18"/>
          <w:szCs w:val="18"/>
        </w:rPr>
        <w:t>s</w:t>
      </w:r>
      <w:r w:rsidRPr="005F34D9">
        <w:rPr>
          <w:rFonts w:asciiTheme="minorHAnsi" w:eastAsia="EB Garamond" w:hAnsiTheme="minorHAnsi" w:cstheme="minorHAnsi"/>
          <w:sz w:val="18"/>
          <w:szCs w:val="18"/>
        </w:rPr>
        <w:t xml:space="preserve"> on a contingency operation order in support of OEF-HOA as the Theater Special Operations Command (TSOC) Intelligence Analyst within the SOCAFRCIA J2 Directorate’s Global Power Competition (GPC) Cell. </w:t>
      </w:r>
      <w:r w:rsidR="00F57DE3" w:rsidRPr="005F34D9">
        <w:rPr>
          <w:rFonts w:asciiTheme="minorHAnsi" w:eastAsia="EB Garamond" w:hAnsiTheme="minorHAnsi" w:cstheme="minorHAnsi"/>
          <w:sz w:val="18"/>
          <w:szCs w:val="18"/>
        </w:rPr>
        <w:t>T</w:t>
      </w:r>
      <w:r w:rsidRPr="005F34D9">
        <w:rPr>
          <w:rFonts w:asciiTheme="minorHAnsi" w:eastAsia="EB Garamond" w:hAnsiTheme="minorHAnsi" w:cstheme="minorHAnsi"/>
          <w:sz w:val="18"/>
          <w:szCs w:val="18"/>
        </w:rPr>
        <w:t xml:space="preserve">he </w:t>
      </w:r>
      <w:r w:rsidR="00F57DE3" w:rsidRPr="005F34D9">
        <w:rPr>
          <w:rFonts w:asciiTheme="minorHAnsi" w:eastAsia="EB Garamond" w:hAnsiTheme="minorHAnsi" w:cstheme="minorHAnsi"/>
          <w:sz w:val="18"/>
          <w:szCs w:val="18"/>
        </w:rPr>
        <w:t xml:space="preserve">analyst </w:t>
      </w:r>
      <w:r w:rsidRPr="005F34D9">
        <w:rPr>
          <w:rFonts w:asciiTheme="minorHAnsi" w:eastAsia="EB Garamond" w:hAnsiTheme="minorHAnsi" w:cstheme="minorHAnsi"/>
          <w:sz w:val="18"/>
          <w:szCs w:val="18"/>
        </w:rPr>
        <w:t>work</w:t>
      </w:r>
      <w:r w:rsidR="00F57DE3" w:rsidRPr="005F34D9">
        <w:rPr>
          <w:rFonts w:asciiTheme="minorHAnsi" w:eastAsia="EB Garamond" w:hAnsiTheme="minorHAnsi" w:cstheme="minorHAnsi"/>
          <w:sz w:val="18"/>
          <w:szCs w:val="18"/>
        </w:rPr>
        <w:t>ed</w:t>
      </w:r>
      <w:r w:rsidRPr="005F34D9">
        <w:rPr>
          <w:rFonts w:asciiTheme="minorHAnsi" w:eastAsia="EB Garamond" w:hAnsiTheme="minorHAnsi" w:cstheme="minorHAnsi"/>
          <w:sz w:val="18"/>
          <w:szCs w:val="18"/>
        </w:rPr>
        <w:t xml:space="preserve"> closely with the GPC Cell to conduct threat assessments and all source intelligence analysis during joint operational planning process (JOPP) and adaptive planning and execution (APEX) activities related to GPC effort in AFRICOM Area of Responsibility (AOR). </w:t>
      </w:r>
      <w:r w:rsidR="00F57DE3" w:rsidRPr="005F34D9">
        <w:rPr>
          <w:rFonts w:asciiTheme="minorHAnsi" w:eastAsia="EB Garamond" w:hAnsiTheme="minorHAnsi" w:cstheme="minorHAnsi"/>
          <w:sz w:val="18"/>
          <w:szCs w:val="18"/>
        </w:rPr>
        <w:t>The analyst p</w:t>
      </w:r>
      <w:r w:rsidRPr="005F34D9">
        <w:rPr>
          <w:rFonts w:asciiTheme="minorHAnsi" w:eastAsia="EB Garamond" w:hAnsiTheme="minorHAnsi" w:cstheme="minorHAnsi"/>
          <w:sz w:val="18"/>
          <w:szCs w:val="18"/>
        </w:rPr>
        <w:t>rovid</w:t>
      </w:r>
      <w:r w:rsidR="00F57DE3" w:rsidRPr="005F34D9">
        <w:rPr>
          <w:rFonts w:asciiTheme="minorHAnsi" w:eastAsia="EB Garamond" w:hAnsiTheme="minorHAnsi" w:cstheme="minorHAnsi"/>
          <w:sz w:val="18"/>
          <w:szCs w:val="18"/>
        </w:rPr>
        <w:t>ed</w:t>
      </w:r>
      <w:r w:rsidRPr="005F34D9">
        <w:rPr>
          <w:rFonts w:asciiTheme="minorHAnsi" w:eastAsia="EB Garamond" w:hAnsiTheme="minorHAnsi" w:cstheme="minorHAnsi"/>
          <w:sz w:val="18"/>
          <w:szCs w:val="18"/>
        </w:rPr>
        <w:t xml:space="preserve"> intelligence support to operations, liaise with Inter-Agency (IA) partners, the intelligence community (IC), African and Western partner nations and Country Teams to implement plans and strategies that leverage the United States Government’s (USG) foreign objectives on the Continent. </w:t>
      </w:r>
    </w:p>
    <w:p w14:paraId="185F8E0A" w14:textId="0E1E2940" w:rsidR="00F57DE3" w:rsidRPr="00323B1F" w:rsidRDefault="00F57DE3" w:rsidP="00F57DE3">
      <w:pPr>
        <w:pStyle w:val="ListParagraph"/>
        <w:numPr>
          <w:ilvl w:val="0"/>
          <w:numId w:val="8"/>
        </w:numPr>
        <w:tabs>
          <w:tab w:val="left" w:pos="1155"/>
        </w:tabs>
        <w:rPr>
          <w:rFonts w:asciiTheme="minorHAnsi" w:eastAsia="EB Garamond" w:hAnsiTheme="minorHAnsi" w:cstheme="minorHAnsi"/>
        </w:rPr>
      </w:pPr>
      <w:r w:rsidRPr="005F34D9">
        <w:rPr>
          <w:rFonts w:asciiTheme="minorHAnsi" w:eastAsia="EB Garamond" w:hAnsiTheme="minorHAnsi" w:cstheme="minorHAnsi"/>
          <w:sz w:val="18"/>
          <w:szCs w:val="18"/>
        </w:rPr>
        <w:t>As the Senior Geospatial Engineer Sergeant for the North Atlantic Division (NAD). The analyst is responsible for the GIS and CCIR programs, to include developing features within the USACE Common Operating Picture (</w:t>
      </w:r>
      <w:proofErr w:type="spellStart"/>
      <w:r w:rsidRPr="005F34D9">
        <w:rPr>
          <w:rFonts w:asciiTheme="minorHAnsi" w:eastAsia="EB Garamond" w:hAnsiTheme="minorHAnsi" w:cstheme="minorHAnsi"/>
          <w:sz w:val="18"/>
          <w:szCs w:val="18"/>
        </w:rPr>
        <w:t>uCOP</w:t>
      </w:r>
      <w:proofErr w:type="spellEnd"/>
      <w:r w:rsidRPr="005F34D9">
        <w:rPr>
          <w:rFonts w:asciiTheme="minorHAnsi" w:eastAsia="EB Garamond" w:hAnsiTheme="minorHAnsi" w:cstheme="minorHAnsi"/>
          <w:sz w:val="18"/>
          <w:szCs w:val="18"/>
        </w:rPr>
        <w:t>) platform used</w:t>
      </w:r>
      <w:r w:rsidRPr="00F57DE3">
        <w:rPr>
          <w:rFonts w:asciiTheme="minorHAnsi" w:eastAsia="EB Garamond" w:hAnsiTheme="minorHAnsi" w:cstheme="minorHAnsi"/>
        </w:rPr>
        <w:t xml:space="preserve"> to brief command </w:t>
      </w:r>
      <w:r w:rsidRPr="005F34D9">
        <w:rPr>
          <w:rFonts w:asciiTheme="minorHAnsi" w:eastAsia="EB Garamond" w:hAnsiTheme="minorHAnsi" w:cstheme="minorHAnsi"/>
          <w:sz w:val="18"/>
          <w:szCs w:val="18"/>
        </w:rPr>
        <w:t xml:space="preserve">leadership and tracking all CCIRs amongst over 3000 assigned personnel. Assists in tracking and managing Emergency Operations within AO that encompasses 13 Northeastern states and two territories. Assists in tracking and managing SITREPs produced from 6 </w:t>
      </w:r>
      <w:r w:rsidRPr="005F34D9">
        <w:rPr>
          <w:rFonts w:asciiTheme="minorHAnsi" w:eastAsia="EB Garamond" w:hAnsiTheme="minorHAnsi" w:cstheme="minorHAnsi"/>
          <w:sz w:val="18"/>
          <w:szCs w:val="18"/>
        </w:rPr>
        <w:lastRenderedPageBreak/>
        <w:t>District Emergency Management Chiefs and coordinating response to daily RFIs</w:t>
      </w:r>
      <w:r w:rsidR="006B5053" w:rsidRPr="005F34D9">
        <w:rPr>
          <w:rFonts w:asciiTheme="minorHAnsi" w:eastAsia="EB Garamond" w:hAnsiTheme="minorHAnsi" w:cstheme="minorHAnsi"/>
          <w:sz w:val="18"/>
          <w:szCs w:val="18"/>
        </w:rPr>
        <w:t xml:space="preserve"> and quantifying COVID-19 statistic for NAD</w:t>
      </w:r>
      <w:r w:rsidRPr="005F34D9">
        <w:rPr>
          <w:rFonts w:asciiTheme="minorHAnsi" w:eastAsia="EB Garamond" w:hAnsiTheme="minorHAnsi" w:cstheme="minorHAnsi"/>
          <w:sz w:val="18"/>
          <w:szCs w:val="18"/>
        </w:rPr>
        <w:t>. Maintain</w:t>
      </w:r>
      <w:r w:rsidR="006B5053" w:rsidRPr="005F34D9">
        <w:rPr>
          <w:rFonts w:asciiTheme="minorHAnsi" w:eastAsia="EB Garamond" w:hAnsiTheme="minorHAnsi" w:cstheme="minorHAnsi"/>
          <w:sz w:val="18"/>
          <w:szCs w:val="18"/>
        </w:rPr>
        <w:t>ed</w:t>
      </w:r>
      <w:r w:rsidRPr="005F34D9">
        <w:rPr>
          <w:rFonts w:asciiTheme="minorHAnsi" w:eastAsia="EB Garamond" w:hAnsiTheme="minorHAnsi" w:cstheme="minorHAnsi"/>
          <w:sz w:val="18"/>
          <w:szCs w:val="18"/>
        </w:rPr>
        <w:t xml:space="preserve"> the NAD Master Calendar for battle rhythm events, required reporting, and senior leader engagements.</w:t>
      </w:r>
    </w:p>
    <w:p w14:paraId="362126BC" w14:textId="6D9C7C1A" w:rsidR="00323B1F" w:rsidRPr="00F57DE3" w:rsidRDefault="00323B1F" w:rsidP="00F57DE3">
      <w:pPr>
        <w:pStyle w:val="ListParagraph"/>
        <w:numPr>
          <w:ilvl w:val="0"/>
          <w:numId w:val="8"/>
        </w:numPr>
        <w:tabs>
          <w:tab w:val="left" w:pos="1155"/>
        </w:tabs>
        <w:rPr>
          <w:rFonts w:asciiTheme="minorHAnsi" w:eastAsia="EB Garamond" w:hAnsiTheme="minorHAnsi" w:cstheme="minorHAnsi"/>
        </w:rPr>
      </w:pPr>
      <w:r>
        <w:rPr>
          <w:rFonts w:asciiTheme="minorHAnsi" w:eastAsia="EB Garamond" w:hAnsiTheme="minorHAnsi" w:cstheme="minorHAnsi"/>
          <w:sz w:val="18"/>
          <w:szCs w:val="18"/>
        </w:rPr>
        <w:t xml:space="preserve">Skilled in </w:t>
      </w:r>
      <w:r w:rsidR="00EC7054">
        <w:rPr>
          <w:rFonts w:asciiTheme="minorHAnsi" w:eastAsia="EB Garamond" w:hAnsiTheme="minorHAnsi" w:cstheme="minorHAnsi"/>
          <w:sz w:val="18"/>
          <w:szCs w:val="18"/>
        </w:rPr>
        <w:t>activity-based</w:t>
      </w:r>
      <w:r>
        <w:rPr>
          <w:rFonts w:asciiTheme="minorHAnsi" w:eastAsia="EB Garamond" w:hAnsiTheme="minorHAnsi" w:cstheme="minorHAnsi"/>
          <w:sz w:val="18"/>
          <w:szCs w:val="18"/>
        </w:rPr>
        <w:t xml:space="preserve"> intelligence, </w:t>
      </w:r>
      <w:r w:rsidR="00EC7054">
        <w:rPr>
          <w:rFonts w:asciiTheme="minorHAnsi" w:eastAsia="EB Garamond" w:hAnsiTheme="minorHAnsi" w:cstheme="minorHAnsi"/>
          <w:sz w:val="18"/>
          <w:szCs w:val="18"/>
        </w:rPr>
        <w:t>as an analyst, she completed a PED</w:t>
      </w:r>
      <w:r w:rsidR="00D60A03">
        <w:rPr>
          <w:rFonts w:asciiTheme="minorHAnsi" w:eastAsia="EB Garamond" w:hAnsiTheme="minorHAnsi" w:cstheme="minorHAnsi"/>
          <w:sz w:val="18"/>
          <w:szCs w:val="18"/>
        </w:rPr>
        <w:t xml:space="preserve"> </w:t>
      </w:r>
      <w:r w:rsidR="00EC7054">
        <w:rPr>
          <w:rFonts w:asciiTheme="minorHAnsi" w:eastAsia="EB Garamond" w:hAnsiTheme="minorHAnsi" w:cstheme="minorHAnsi"/>
          <w:sz w:val="18"/>
          <w:szCs w:val="18"/>
        </w:rPr>
        <w:t>course</w:t>
      </w:r>
      <w:r w:rsidR="00D60A03">
        <w:rPr>
          <w:rFonts w:asciiTheme="minorHAnsi" w:eastAsia="EB Garamond" w:hAnsiTheme="minorHAnsi" w:cstheme="minorHAnsi"/>
          <w:sz w:val="18"/>
          <w:szCs w:val="18"/>
        </w:rPr>
        <w:t xml:space="preserve"> (in the summer of 2020), </w:t>
      </w:r>
      <w:r w:rsidR="00EC7054">
        <w:rPr>
          <w:rFonts w:asciiTheme="minorHAnsi" w:eastAsia="EB Garamond" w:hAnsiTheme="minorHAnsi" w:cstheme="minorHAnsi"/>
          <w:sz w:val="18"/>
          <w:szCs w:val="18"/>
        </w:rPr>
        <w:t>at the IC center in Indianapolis</w:t>
      </w:r>
      <w:r w:rsidR="00D60A03">
        <w:rPr>
          <w:rFonts w:asciiTheme="minorHAnsi" w:eastAsia="EB Garamond" w:hAnsiTheme="minorHAnsi" w:cstheme="minorHAnsi"/>
          <w:sz w:val="18"/>
          <w:szCs w:val="18"/>
        </w:rPr>
        <w:t>,</w:t>
      </w:r>
      <w:r w:rsidR="00EC7054">
        <w:rPr>
          <w:rFonts w:asciiTheme="minorHAnsi" w:eastAsia="EB Garamond" w:hAnsiTheme="minorHAnsi" w:cstheme="minorHAnsi"/>
          <w:sz w:val="18"/>
          <w:szCs w:val="18"/>
        </w:rPr>
        <w:t xml:space="preserve"> Indiana and then continued to use those skills to document and give advice on a</w:t>
      </w:r>
      <w:r w:rsidRPr="00323B1F">
        <w:rPr>
          <w:rFonts w:asciiTheme="minorHAnsi" w:eastAsia="EB Garamond" w:hAnsiTheme="minorHAnsi" w:cstheme="minorHAnsi"/>
          <w:sz w:val="18"/>
          <w:szCs w:val="18"/>
        </w:rPr>
        <w:t xml:space="preserve"> </w:t>
      </w:r>
      <w:r w:rsidR="00D60A03" w:rsidRPr="00323B1F">
        <w:rPr>
          <w:rFonts w:asciiTheme="minorHAnsi" w:eastAsia="EB Garamond" w:hAnsiTheme="minorHAnsi" w:cstheme="minorHAnsi"/>
          <w:sz w:val="18"/>
          <w:szCs w:val="18"/>
        </w:rPr>
        <w:t xml:space="preserve">complex </w:t>
      </w:r>
      <w:r w:rsidR="00D60A03">
        <w:rPr>
          <w:rFonts w:asciiTheme="minorHAnsi" w:eastAsia="EB Garamond" w:hAnsiTheme="minorHAnsi" w:cstheme="minorHAnsi"/>
          <w:sz w:val="18"/>
          <w:szCs w:val="18"/>
        </w:rPr>
        <w:t>set</w:t>
      </w:r>
      <w:r w:rsidR="00D60A03" w:rsidRPr="00323B1F">
        <w:rPr>
          <w:rFonts w:asciiTheme="minorHAnsi" w:eastAsia="EB Garamond" w:hAnsiTheme="minorHAnsi" w:cstheme="minorHAnsi"/>
          <w:sz w:val="18"/>
          <w:szCs w:val="18"/>
        </w:rPr>
        <w:t xml:space="preserve"> challenge</w:t>
      </w:r>
      <w:r w:rsidR="00EC7054">
        <w:rPr>
          <w:rFonts w:asciiTheme="minorHAnsi" w:eastAsia="EB Garamond" w:hAnsiTheme="minorHAnsi" w:cstheme="minorHAnsi"/>
          <w:sz w:val="18"/>
          <w:szCs w:val="18"/>
        </w:rPr>
        <w:t xml:space="preserve"> that</w:t>
      </w:r>
      <w:r w:rsidRPr="00323B1F">
        <w:rPr>
          <w:rFonts w:asciiTheme="minorHAnsi" w:eastAsia="EB Garamond" w:hAnsiTheme="minorHAnsi" w:cstheme="minorHAnsi"/>
          <w:sz w:val="18"/>
          <w:szCs w:val="18"/>
        </w:rPr>
        <w:t xml:space="preserve"> require </w:t>
      </w:r>
      <w:r w:rsidR="00EC7054">
        <w:rPr>
          <w:rFonts w:asciiTheme="minorHAnsi" w:eastAsia="EB Garamond" w:hAnsiTheme="minorHAnsi" w:cstheme="minorHAnsi"/>
          <w:sz w:val="18"/>
          <w:szCs w:val="18"/>
        </w:rPr>
        <w:t xml:space="preserve">a </w:t>
      </w:r>
      <w:r w:rsidRPr="00323B1F">
        <w:rPr>
          <w:rFonts w:asciiTheme="minorHAnsi" w:eastAsia="EB Garamond" w:hAnsiTheme="minorHAnsi" w:cstheme="minorHAnsi"/>
          <w:sz w:val="18"/>
          <w:szCs w:val="18"/>
        </w:rPr>
        <w:t>detailed analysis beyond a military-</w:t>
      </w:r>
      <w:bookmarkStart w:id="1" w:name="CurrentCursorPosition"/>
      <w:bookmarkEnd w:id="1"/>
      <w:r w:rsidRPr="00323B1F">
        <w:rPr>
          <w:rFonts w:asciiTheme="minorHAnsi" w:eastAsia="EB Garamond" w:hAnsiTheme="minorHAnsi" w:cstheme="minorHAnsi"/>
          <w:sz w:val="18"/>
          <w:szCs w:val="18"/>
        </w:rPr>
        <w:t xml:space="preserve">centric perspective to provide a more holistic understanding of the OE. </w:t>
      </w:r>
      <w:r w:rsidR="00EC7054">
        <w:rPr>
          <w:rFonts w:asciiTheme="minorHAnsi" w:eastAsia="EB Garamond" w:hAnsiTheme="minorHAnsi" w:cstheme="minorHAnsi"/>
          <w:sz w:val="18"/>
          <w:szCs w:val="18"/>
        </w:rPr>
        <w:t>As an analyst she uses</w:t>
      </w:r>
      <w:r w:rsidRPr="00323B1F">
        <w:rPr>
          <w:rFonts w:asciiTheme="minorHAnsi" w:eastAsia="EB Garamond" w:hAnsiTheme="minorHAnsi" w:cstheme="minorHAnsi"/>
          <w:sz w:val="18"/>
          <w:szCs w:val="18"/>
        </w:rPr>
        <w:t xml:space="preserve"> </w:t>
      </w:r>
      <w:r w:rsidR="00EC7054">
        <w:rPr>
          <w:rFonts w:asciiTheme="minorHAnsi" w:eastAsia="EB Garamond" w:hAnsiTheme="minorHAnsi" w:cstheme="minorHAnsi"/>
          <w:sz w:val="18"/>
          <w:szCs w:val="18"/>
        </w:rPr>
        <w:t xml:space="preserve">an </w:t>
      </w:r>
      <w:r w:rsidRPr="00323B1F">
        <w:rPr>
          <w:rFonts w:asciiTheme="minorHAnsi" w:eastAsia="EB Garamond" w:hAnsiTheme="minorHAnsi" w:cstheme="minorHAnsi"/>
          <w:sz w:val="18"/>
          <w:szCs w:val="18"/>
        </w:rPr>
        <w:t>interwoven “system of systems” of relationships, patterns, behaviors, and activities in which today’s joint force must operate</w:t>
      </w:r>
      <w:r w:rsidR="00D60A03">
        <w:rPr>
          <w:rFonts w:asciiTheme="minorHAnsi" w:eastAsia="EB Garamond" w:hAnsiTheme="minorHAnsi" w:cstheme="minorHAnsi"/>
          <w:sz w:val="18"/>
          <w:szCs w:val="18"/>
        </w:rPr>
        <w:t>, to enhance and document the p</w:t>
      </w:r>
      <w:r w:rsidR="00D60A03" w:rsidRPr="00D60A03">
        <w:rPr>
          <w:rFonts w:asciiTheme="minorHAnsi" w:eastAsia="EB Garamond" w:hAnsiTheme="minorHAnsi" w:cstheme="minorHAnsi"/>
          <w:sz w:val="18"/>
          <w:szCs w:val="18"/>
        </w:rPr>
        <w:t xml:space="preserve">rocessing, </w:t>
      </w:r>
      <w:r w:rsidR="00D60A03">
        <w:rPr>
          <w:rFonts w:asciiTheme="minorHAnsi" w:eastAsia="EB Garamond" w:hAnsiTheme="minorHAnsi" w:cstheme="minorHAnsi"/>
          <w:sz w:val="18"/>
          <w:szCs w:val="18"/>
        </w:rPr>
        <w:t>e</w:t>
      </w:r>
      <w:r w:rsidR="00D60A03" w:rsidRPr="00D60A03">
        <w:rPr>
          <w:rFonts w:asciiTheme="minorHAnsi" w:eastAsia="EB Garamond" w:hAnsiTheme="minorHAnsi" w:cstheme="minorHAnsi"/>
          <w:sz w:val="18"/>
          <w:szCs w:val="18"/>
        </w:rPr>
        <w:t xml:space="preserve">xploitation, and. </w:t>
      </w:r>
      <w:r w:rsidR="00D60A03">
        <w:rPr>
          <w:rFonts w:asciiTheme="minorHAnsi" w:eastAsia="EB Garamond" w:hAnsiTheme="minorHAnsi" w:cstheme="minorHAnsi"/>
          <w:sz w:val="18"/>
          <w:szCs w:val="18"/>
        </w:rPr>
        <w:t>D</w:t>
      </w:r>
      <w:r w:rsidR="00D60A03" w:rsidRPr="00D60A03">
        <w:rPr>
          <w:rFonts w:asciiTheme="minorHAnsi" w:eastAsia="EB Garamond" w:hAnsiTheme="minorHAnsi" w:cstheme="minorHAnsi"/>
          <w:sz w:val="18"/>
          <w:szCs w:val="18"/>
        </w:rPr>
        <w:t>issemination</w:t>
      </w:r>
      <w:r w:rsidR="00D60A03">
        <w:rPr>
          <w:rFonts w:asciiTheme="minorHAnsi" w:eastAsia="EB Garamond" w:hAnsiTheme="minorHAnsi" w:cstheme="minorHAnsi"/>
          <w:sz w:val="18"/>
          <w:szCs w:val="18"/>
        </w:rPr>
        <w:t xml:space="preserve"> of full motion video and imagery intelligence.</w:t>
      </w:r>
    </w:p>
    <w:p w14:paraId="084599E7" w14:textId="2BA3E3DB" w:rsidR="00415FF3" w:rsidRDefault="00415FF3" w:rsidP="00415FF3">
      <w:pPr>
        <w:spacing w:after="0" w:line="240" w:lineRule="auto"/>
        <w:rPr>
          <w:rFonts w:eastAsiaTheme="minorEastAsia"/>
          <w:b/>
          <w:smallCaps/>
          <w:color w:val="2F5496" w:themeColor="accent1" w:themeShade="BF"/>
          <w:spacing w:val="30"/>
          <w:szCs w:val="21"/>
          <w:u w:val="single"/>
        </w:rPr>
      </w:pPr>
    </w:p>
    <w:p w14:paraId="30D43953" w14:textId="213A6BA4" w:rsidR="00286DED" w:rsidRPr="00702A51" w:rsidRDefault="001F50AB" w:rsidP="00286DED">
      <w:pPr>
        <w:tabs>
          <w:tab w:val="right" w:pos="10800"/>
        </w:tabs>
        <w:spacing w:after="0" w:line="240" w:lineRule="auto"/>
        <w:rPr>
          <w:rFonts w:eastAsia="Avenir"/>
          <w:b/>
          <w:smallCaps/>
        </w:rPr>
      </w:pPr>
      <w:r w:rsidRPr="00415FF3">
        <w:rPr>
          <w:rFonts w:eastAsia="Avenir"/>
          <w:b/>
          <w:smallCaps/>
        </w:rPr>
        <w:t>Safety and Risk Mitigation Analyst</w:t>
      </w:r>
      <w:r w:rsidR="00286DED" w:rsidRPr="00415FF3">
        <w:rPr>
          <w:rFonts w:eastAsia="Avenir"/>
          <w:bCs/>
          <w:smallCaps/>
        </w:rPr>
        <w:t xml:space="preserve"> |</w:t>
      </w:r>
      <w:r w:rsidR="00286DED" w:rsidRPr="00702A51">
        <w:rPr>
          <w:rFonts w:eastAsia="Avenir"/>
          <w:b/>
          <w:smallCaps/>
          <w:sz w:val="24"/>
          <w:szCs w:val="24"/>
        </w:rPr>
        <w:t xml:space="preserve"> </w:t>
      </w:r>
      <w:r w:rsidRPr="00702A51">
        <w:rPr>
          <w:rFonts w:eastAsia="Avenir"/>
          <w:bCs/>
          <w:smallCaps/>
        </w:rPr>
        <w:t>Naval Surface Warfare Center, Crane Division</w:t>
      </w:r>
      <w:r w:rsidR="00286DED" w:rsidRPr="00702A51">
        <w:rPr>
          <w:rFonts w:eastAsia="Avenir"/>
          <w:b/>
          <w:smallCaps/>
          <w:sz w:val="24"/>
          <w:szCs w:val="24"/>
        </w:rPr>
        <w:tab/>
      </w:r>
      <w:r w:rsidRPr="00702A51">
        <w:rPr>
          <w:rFonts w:eastAsia="Avenir"/>
          <w:bCs/>
          <w:smallCaps/>
        </w:rPr>
        <w:t>Crane</w:t>
      </w:r>
      <w:r w:rsidR="00286DED" w:rsidRPr="00702A51">
        <w:rPr>
          <w:rFonts w:eastAsia="Avenir"/>
          <w:bCs/>
          <w:smallCaps/>
        </w:rPr>
        <w:t xml:space="preserve">, </w:t>
      </w:r>
      <w:r w:rsidRPr="00702A51">
        <w:rPr>
          <w:rFonts w:eastAsia="Avenir"/>
          <w:bCs/>
          <w:smallCaps/>
        </w:rPr>
        <w:t>In</w:t>
      </w:r>
      <w:r w:rsidR="00286DED" w:rsidRPr="00702A51">
        <w:rPr>
          <w:rFonts w:eastAsia="Avenir"/>
          <w:b/>
          <w:smallCaps/>
        </w:rPr>
        <w:t xml:space="preserve"> | 201</w:t>
      </w:r>
      <w:r w:rsidRPr="00702A51">
        <w:rPr>
          <w:rFonts w:eastAsia="Avenir"/>
          <w:b/>
          <w:smallCaps/>
        </w:rPr>
        <w:t>8</w:t>
      </w:r>
      <w:r w:rsidR="00286DED" w:rsidRPr="00702A51">
        <w:rPr>
          <w:rFonts w:eastAsia="Avenir"/>
          <w:b/>
          <w:smallCaps/>
        </w:rPr>
        <w:t>-2020</w:t>
      </w:r>
    </w:p>
    <w:p w14:paraId="58A7E13E" w14:textId="3BBFB7CB" w:rsidR="00286DED" w:rsidRDefault="001F50AB" w:rsidP="00286DED">
      <w:pPr>
        <w:tabs>
          <w:tab w:val="right" w:pos="10800"/>
        </w:tabs>
        <w:spacing w:after="0" w:line="240" w:lineRule="auto"/>
        <w:rPr>
          <w:rFonts w:asciiTheme="minorHAnsi" w:eastAsia="EB Garamond" w:hAnsiTheme="minorHAnsi" w:cstheme="minorHAnsi"/>
          <w:color w:val="000000"/>
          <w:sz w:val="20"/>
          <w:szCs w:val="20"/>
        </w:rPr>
      </w:pPr>
      <w:r>
        <w:rPr>
          <w:rFonts w:asciiTheme="minorHAnsi" w:eastAsia="EB Garamond" w:hAnsiTheme="minorHAnsi" w:cstheme="minorHAnsi"/>
          <w:color w:val="000000"/>
          <w:sz w:val="20"/>
          <w:szCs w:val="20"/>
        </w:rPr>
        <w:t xml:space="preserve">Defined and implemented OSH programs for NSWD including management commitment, employee involvement, work site analysis, hazard prevention and control, </w:t>
      </w:r>
      <w:r w:rsidR="00192363" w:rsidRPr="00DC2EF3">
        <w:rPr>
          <w:rFonts w:asciiTheme="minorHAnsi" w:eastAsia="EB Garamond" w:hAnsiTheme="minorHAnsi" w:cstheme="minorHAnsi"/>
          <w:color w:val="000000"/>
          <w:sz w:val="20"/>
          <w:szCs w:val="20"/>
        </w:rPr>
        <w:t>training,</w:t>
      </w:r>
      <w:r>
        <w:rPr>
          <w:rFonts w:asciiTheme="minorHAnsi" w:eastAsia="EB Garamond" w:hAnsiTheme="minorHAnsi" w:cstheme="minorHAnsi"/>
          <w:color w:val="000000"/>
          <w:sz w:val="20"/>
          <w:szCs w:val="20"/>
        </w:rPr>
        <w:t xml:space="preserve"> and emergency preparedness</w:t>
      </w:r>
      <w:r w:rsidR="00286DED" w:rsidRPr="0084567F">
        <w:rPr>
          <w:rFonts w:asciiTheme="minorHAnsi" w:eastAsia="EB Garamond" w:hAnsiTheme="minorHAnsi" w:cstheme="minorHAnsi"/>
          <w:color w:val="000000"/>
          <w:sz w:val="20"/>
          <w:szCs w:val="20"/>
        </w:rPr>
        <w:t>.</w:t>
      </w:r>
      <w:r>
        <w:rPr>
          <w:rFonts w:asciiTheme="minorHAnsi" w:eastAsia="EB Garamond" w:hAnsiTheme="minorHAnsi" w:cstheme="minorHAnsi"/>
          <w:color w:val="000000"/>
          <w:sz w:val="20"/>
          <w:szCs w:val="20"/>
        </w:rPr>
        <w:t xml:space="preserve"> Advised on safety practices, directives, best practices, interpreted safety, formed policy direction, and advised on improving all aspects of OHS policies and procedures.</w:t>
      </w:r>
    </w:p>
    <w:p w14:paraId="581ADF34" w14:textId="77777777" w:rsidR="00702A51" w:rsidRPr="0084567F" w:rsidRDefault="00702A51" w:rsidP="00286DED">
      <w:pPr>
        <w:tabs>
          <w:tab w:val="right" w:pos="10800"/>
        </w:tabs>
        <w:spacing w:after="0" w:line="240" w:lineRule="auto"/>
        <w:rPr>
          <w:rFonts w:asciiTheme="minorHAnsi" w:eastAsia="EB Garamond" w:hAnsiTheme="minorHAnsi" w:cstheme="minorHAnsi"/>
          <w:color w:val="000000"/>
          <w:sz w:val="20"/>
          <w:szCs w:val="20"/>
        </w:rPr>
      </w:pPr>
    </w:p>
    <w:p w14:paraId="3C78289C" w14:textId="77777777" w:rsidR="0064267A" w:rsidRPr="005F34D9" w:rsidRDefault="0064267A" w:rsidP="00286DED">
      <w:pPr>
        <w:pStyle w:val="ListParagraph"/>
        <w:numPr>
          <w:ilvl w:val="0"/>
          <w:numId w:val="3"/>
        </w:numPr>
        <w:tabs>
          <w:tab w:val="left" w:pos="1155"/>
        </w:tabs>
        <w:ind w:left="453" w:hanging="357"/>
        <w:rPr>
          <w:rFonts w:asciiTheme="minorHAnsi" w:hAnsiTheme="minorHAnsi" w:cstheme="minorHAnsi"/>
          <w:sz w:val="18"/>
          <w:szCs w:val="18"/>
        </w:rPr>
      </w:pPr>
      <w:r w:rsidRPr="005F34D9">
        <w:rPr>
          <w:rFonts w:asciiTheme="minorHAnsi" w:hAnsiTheme="minorHAnsi" w:cstheme="minorHAnsi"/>
          <w:sz w:val="18"/>
          <w:szCs w:val="18"/>
        </w:rPr>
        <w:t>Administered programs systems that identify, resolve and control opportunity for workplace hazards.</w:t>
      </w:r>
    </w:p>
    <w:p w14:paraId="3B78FB4A" w14:textId="5394D0DA" w:rsidR="00286DED" w:rsidRPr="005F34D9" w:rsidRDefault="0064267A" w:rsidP="00286DED">
      <w:pPr>
        <w:pStyle w:val="ListParagraph"/>
        <w:numPr>
          <w:ilvl w:val="0"/>
          <w:numId w:val="3"/>
        </w:numPr>
        <w:tabs>
          <w:tab w:val="left" w:pos="1155"/>
        </w:tabs>
        <w:ind w:left="453" w:hanging="357"/>
        <w:rPr>
          <w:rFonts w:asciiTheme="minorHAnsi" w:hAnsiTheme="minorHAnsi" w:cstheme="minorHAnsi"/>
          <w:sz w:val="18"/>
          <w:szCs w:val="18"/>
        </w:rPr>
      </w:pPr>
      <w:r w:rsidRPr="005F34D9">
        <w:rPr>
          <w:rFonts w:asciiTheme="minorHAnsi" w:hAnsiTheme="minorHAnsi" w:cstheme="minorHAnsi"/>
          <w:sz w:val="18"/>
          <w:szCs w:val="18"/>
        </w:rPr>
        <w:t>Trained and mentored management and employees on general and job specific training</w:t>
      </w:r>
      <w:r w:rsidR="00286DED" w:rsidRPr="005F34D9">
        <w:rPr>
          <w:rFonts w:asciiTheme="minorHAnsi" w:hAnsiTheme="minorHAnsi" w:cstheme="minorHAnsi"/>
          <w:sz w:val="18"/>
          <w:szCs w:val="18"/>
        </w:rPr>
        <w:t>.</w:t>
      </w:r>
    </w:p>
    <w:p w14:paraId="3D195E28" w14:textId="77777777" w:rsidR="00286DED" w:rsidRPr="0064267A" w:rsidRDefault="00286DED" w:rsidP="00286DED">
      <w:pPr>
        <w:pStyle w:val="ListParagraph"/>
        <w:tabs>
          <w:tab w:val="right" w:pos="10800"/>
        </w:tabs>
        <w:ind w:left="360"/>
        <w:rPr>
          <w:rFonts w:asciiTheme="minorHAnsi" w:eastAsia="Avenir" w:hAnsiTheme="minorHAnsi" w:cstheme="minorHAnsi"/>
          <w:b/>
          <w:smallCaps/>
          <w:sz w:val="12"/>
          <w:szCs w:val="12"/>
          <w:u w:val="single"/>
        </w:rPr>
      </w:pPr>
    </w:p>
    <w:p w14:paraId="113DFB9A" w14:textId="46273C8A" w:rsidR="00286DED" w:rsidRPr="00702A51" w:rsidRDefault="0064267A" w:rsidP="00286DED">
      <w:pPr>
        <w:tabs>
          <w:tab w:val="right" w:pos="10800"/>
        </w:tabs>
        <w:spacing w:after="0" w:line="240" w:lineRule="auto"/>
        <w:rPr>
          <w:rFonts w:eastAsia="Arial"/>
        </w:rPr>
      </w:pPr>
      <w:r w:rsidRPr="00702A51">
        <w:rPr>
          <w:rFonts w:eastAsia="Avenir"/>
          <w:b/>
          <w:smallCaps/>
        </w:rPr>
        <w:t xml:space="preserve">Program Analyst and Contracts </w:t>
      </w:r>
      <w:r w:rsidR="008039AA" w:rsidRPr="00702A51">
        <w:rPr>
          <w:rFonts w:eastAsia="Avenir"/>
          <w:b/>
          <w:smallCaps/>
        </w:rPr>
        <w:t>Specialist</w:t>
      </w:r>
      <w:r w:rsidR="00286DED" w:rsidRPr="00702A51">
        <w:rPr>
          <w:rFonts w:eastAsia="Avenir"/>
          <w:b/>
          <w:smallCaps/>
          <w:sz w:val="24"/>
          <w:szCs w:val="24"/>
        </w:rPr>
        <w:t xml:space="preserve"> | </w:t>
      </w:r>
      <w:r w:rsidRPr="00702A51">
        <w:rPr>
          <w:rFonts w:eastAsia="Avenir"/>
          <w:bCs/>
          <w:smallCaps/>
        </w:rPr>
        <w:t>Design To Delivery</w:t>
      </w:r>
      <w:r w:rsidR="00286DED" w:rsidRPr="00702A51">
        <w:rPr>
          <w:rFonts w:eastAsia="Avenir"/>
          <w:b/>
          <w:smallCaps/>
          <w:sz w:val="24"/>
          <w:szCs w:val="24"/>
        </w:rPr>
        <w:tab/>
      </w:r>
      <w:r w:rsidRPr="00702A51">
        <w:rPr>
          <w:rFonts w:eastAsia="Avenir"/>
          <w:bCs/>
          <w:smallCaps/>
        </w:rPr>
        <w:t>Odon, In</w:t>
      </w:r>
      <w:r w:rsidR="00286DED" w:rsidRPr="00702A51">
        <w:rPr>
          <w:rFonts w:eastAsia="Avenir"/>
          <w:b/>
          <w:smallCaps/>
        </w:rPr>
        <w:t>| 20</w:t>
      </w:r>
      <w:r w:rsidRPr="00702A51">
        <w:rPr>
          <w:rFonts w:eastAsia="Avenir"/>
          <w:b/>
          <w:smallCaps/>
        </w:rPr>
        <w:t>1</w:t>
      </w:r>
      <w:r w:rsidR="002E0266" w:rsidRPr="00702A51">
        <w:rPr>
          <w:rFonts w:eastAsia="Avenir"/>
          <w:b/>
          <w:smallCaps/>
        </w:rPr>
        <w:t>4</w:t>
      </w:r>
      <w:r w:rsidR="00286DED" w:rsidRPr="00702A51">
        <w:rPr>
          <w:rFonts w:eastAsia="Avenir"/>
          <w:b/>
          <w:smallCaps/>
        </w:rPr>
        <w:t xml:space="preserve"> - 20</w:t>
      </w:r>
      <w:r w:rsidRPr="00702A51">
        <w:rPr>
          <w:rFonts w:eastAsia="Avenir"/>
          <w:b/>
          <w:smallCaps/>
        </w:rPr>
        <w:t>1</w:t>
      </w:r>
      <w:r w:rsidR="002E0266" w:rsidRPr="00702A51">
        <w:rPr>
          <w:rFonts w:eastAsia="Avenir"/>
          <w:b/>
          <w:smallCaps/>
        </w:rPr>
        <w:t>8</w:t>
      </w:r>
    </w:p>
    <w:p w14:paraId="11E9F8F9" w14:textId="546836D8" w:rsidR="00286DED" w:rsidRDefault="002E0266" w:rsidP="00286DED">
      <w:pPr>
        <w:tabs>
          <w:tab w:val="right" w:pos="10800"/>
        </w:tabs>
        <w:spacing w:after="0" w:line="240" w:lineRule="auto"/>
        <w:rPr>
          <w:rFonts w:asciiTheme="minorHAnsi" w:eastAsia="EB Garamond" w:hAnsiTheme="minorHAnsi" w:cstheme="minorHAnsi"/>
          <w:color w:val="000000"/>
          <w:sz w:val="20"/>
          <w:szCs w:val="20"/>
        </w:rPr>
      </w:pPr>
      <w:r w:rsidRPr="005F34D9">
        <w:rPr>
          <w:rFonts w:asciiTheme="minorHAnsi" w:eastAsia="EB Garamond" w:hAnsiTheme="minorHAnsi" w:cstheme="minorHAnsi"/>
          <w:color w:val="000000"/>
          <w:sz w:val="18"/>
          <w:szCs w:val="18"/>
        </w:rPr>
        <w:t xml:space="preserve">Promoted to Purchasing and Contracts from Paralegal role. </w:t>
      </w:r>
      <w:r w:rsidR="006A7E8C" w:rsidRPr="005F34D9">
        <w:rPr>
          <w:rFonts w:asciiTheme="minorHAnsi" w:eastAsia="EB Garamond" w:hAnsiTheme="minorHAnsi" w:cstheme="minorHAnsi"/>
          <w:color w:val="000000"/>
          <w:sz w:val="18"/>
          <w:szCs w:val="18"/>
        </w:rPr>
        <w:t xml:space="preserve">Advised on questions and directives from legal office management in collaboration with senior supervisor. Ensured SOP current. </w:t>
      </w:r>
      <w:r w:rsidR="00A2315A" w:rsidRPr="005F34D9">
        <w:rPr>
          <w:rFonts w:asciiTheme="minorHAnsi" w:eastAsia="EB Garamond" w:hAnsiTheme="minorHAnsi" w:cstheme="minorHAnsi"/>
          <w:color w:val="000000"/>
          <w:sz w:val="18"/>
          <w:szCs w:val="18"/>
        </w:rPr>
        <w:t xml:space="preserve">Provided and justified recommendations, corrective actions as required.  Researched laws, regulations and policies </w:t>
      </w:r>
      <w:r w:rsidR="000762B0" w:rsidRPr="005F34D9">
        <w:rPr>
          <w:rFonts w:asciiTheme="minorHAnsi" w:eastAsia="EB Garamond" w:hAnsiTheme="minorHAnsi" w:cstheme="minorHAnsi"/>
          <w:color w:val="000000"/>
          <w:sz w:val="18"/>
          <w:szCs w:val="18"/>
        </w:rPr>
        <w:t>for</w:t>
      </w:r>
      <w:r w:rsidR="00A2315A" w:rsidRPr="005F34D9">
        <w:rPr>
          <w:rFonts w:asciiTheme="minorHAnsi" w:eastAsia="EB Garamond" w:hAnsiTheme="minorHAnsi" w:cstheme="minorHAnsi"/>
          <w:color w:val="000000"/>
          <w:sz w:val="18"/>
          <w:szCs w:val="18"/>
        </w:rPr>
        <w:t xml:space="preserve"> evaluations and assessments, documented </w:t>
      </w:r>
      <w:r w:rsidR="000762B0" w:rsidRPr="005F34D9">
        <w:rPr>
          <w:rFonts w:asciiTheme="minorHAnsi" w:eastAsia="EB Garamond" w:hAnsiTheme="minorHAnsi" w:cstheme="minorHAnsi"/>
          <w:color w:val="000000"/>
          <w:sz w:val="18"/>
          <w:szCs w:val="18"/>
        </w:rPr>
        <w:t xml:space="preserve">data </w:t>
      </w:r>
      <w:r w:rsidR="00A2315A" w:rsidRPr="005F34D9">
        <w:rPr>
          <w:rFonts w:asciiTheme="minorHAnsi" w:eastAsia="EB Garamond" w:hAnsiTheme="minorHAnsi" w:cstheme="minorHAnsi"/>
          <w:color w:val="000000"/>
          <w:sz w:val="18"/>
          <w:szCs w:val="18"/>
        </w:rPr>
        <w:t xml:space="preserve">applying and preparing reports on relevant </w:t>
      </w:r>
      <w:r w:rsidR="000762B0" w:rsidRPr="005F34D9">
        <w:rPr>
          <w:rFonts w:asciiTheme="minorHAnsi" w:eastAsia="EB Garamond" w:hAnsiTheme="minorHAnsi" w:cstheme="minorHAnsi"/>
          <w:color w:val="000000"/>
          <w:sz w:val="18"/>
          <w:szCs w:val="18"/>
        </w:rPr>
        <w:t>protocol, and financial data</w:t>
      </w:r>
      <w:r w:rsidR="00A2315A">
        <w:rPr>
          <w:rFonts w:asciiTheme="minorHAnsi" w:eastAsia="EB Garamond" w:hAnsiTheme="minorHAnsi" w:cstheme="minorHAnsi"/>
          <w:color w:val="000000"/>
          <w:sz w:val="20"/>
          <w:szCs w:val="20"/>
        </w:rPr>
        <w:t>.</w:t>
      </w:r>
      <w:r w:rsidR="000762B0">
        <w:rPr>
          <w:rFonts w:asciiTheme="minorHAnsi" w:eastAsia="EB Garamond" w:hAnsiTheme="minorHAnsi" w:cstheme="minorHAnsi"/>
          <w:color w:val="000000"/>
          <w:sz w:val="20"/>
          <w:szCs w:val="20"/>
        </w:rPr>
        <w:t xml:space="preserve"> </w:t>
      </w:r>
    </w:p>
    <w:p w14:paraId="3D0CE31F" w14:textId="77777777" w:rsidR="00702A51" w:rsidRPr="0084567F" w:rsidRDefault="00702A51" w:rsidP="00286DED">
      <w:pPr>
        <w:tabs>
          <w:tab w:val="right" w:pos="10800"/>
        </w:tabs>
        <w:spacing w:after="0" w:line="240" w:lineRule="auto"/>
        <w:rPr>
          <w:rFonts w:asciiTheme="minorHAnsi" w:eastAsia="EB Garamond" w:hAnsiTheme="minorHAnsi" w:cstheme="minorHAnsi"/>
          <w:color w:val="000000"/>
          <w:sz w:val="20"/>
          <w:szCs w:val="20"/>
        </w:rPr>
      </w:pPr>
    </w:p>
    <w:p w14:paraId="3D62D3F4" w14:textId="5171564A" w:rsidR="00286DED" w:rsidRPr="005F34D9" w:rsidRDefault="000762B0" w:rsidP="00286DED">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Prepared and produced compreh</w:t>
      </w:r>
      <w:r w:rsidR="008039AA" w:rsidRPr="005F34D9">
        <w:rPr>
          <w:rFonts w:asciiTheme="minorHAnsi" w:eastAsia="EB Garamond" w:hAnsiTheme="minorHAnsi" w:cstheme="minorHAnsi"/>
          <w:sz w:val="18"/>
          <w:szCs w:val="18"/>
        </w:rPr>
        <w:t>en</w:t>
      </w:r>
      <w:r w:rsidRPr="005F34D9">
        <w:rPr>
          <w:rFonts w:asciiTheme="minorHAnsi" w:eastAsia="EB Garamond" w:hAnsiTheme="minorHAnsi" w:cstheme="minorHAnsi"/>
          <w:sz w:val="18"/>
          <w:szCs w:val="18"/>
        </w:rPr>
        <w:t>sive</w:t>
      </w:r>
      <w:r w:rsidR="008039AA" w:rsidRPr="005F34D9">
        <w:rPr>
          <w:rFonts w:asciiTheme="minorHAnsi" w:eastAsia="EB Garamond" w:hAnsiTheme="minorHAnsi" w:cstheme="minorHAnsi"/>
          <w:sz w:val="18"/>
          <w:szCs w:val="18"/>
        </w:rPr>
        <w:t xml:space="preserve"> financial disclosure</w:t>
      </w:r>
      <w:r w:rsidRPr="005F34D9">
        <w:rPr>
          <w:rFonts w:asciiTheme="minorHAnsi" w:eastAsia="EB Garamond" w:hAnsiTheme="minorHAnsi" w:cstheme="minorHAnsi"/>
          <w:sz w:val="18"/>
          <w:szCs w:val="18"/>
        </w:rPr>
        <w:t xml:space="preserve"> reports</w:t>
      </w:r>
      <w:r w:rsidR="008039AA" w:rsidRPr="005F34D9">
        <w:rPr>
          <w:rFonts w:asciiTheme="minorHAnsi" w:eastAsia="EB Garamond" w:hAnsiTheme="minorHAnsi" w:cstheme="minorHAnsi"/>
          <w:sz w:val="18"/>
          <w:szCs w:val="18"/>
        </w:rPr>
        <w:t xml:space="preserve">; </w:t>
      </w:r>
      <w:r w:rsidR="006529AA" w:rsidRPr="005F34D9">
        <w:rPr>
          <w:rFonts w:asciiTheme="minorHAnsi" w:eastAsia="EB Garamond" w:hAnsiTheme="minorHAnsi" w:cstheme="minorHAnsi"/>
          <w:sz w:val="18"/>
          <w:szCs w:val="18"/>
        </w:rPr>
        <w:t>evaluating data to recommend solutions</w:t>
      </w:r>
      <w:r w:rsidR="00286DED" w:rsidRPr="005F34D9">
        <w:rPr>
          <w:rFonts w:asciiTheme="minorHAnsi" w:eastAsia="EB Garamond" w:hAnsiTheme="minorHAnsi" w:cstheme="minorHAnsi"/>
          <w:sz w:val="18"/>
          <w:szCs w:val="18"/>
        </w:rPr>
        <w:t>.</w:t>
      </w:r>
    </w:p>
    <w:p w14:paraId="136A129B" w14:textId="04083638" w:rsidR="00286DED" w:rsidRPr="005F34D9" w:rsidRDefault="006529AA" w:rsidP="00286DED">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 xml:space="preserve">Ensured full Freedom of Information Act </w:t>
      </w:r>
      <w:r w:rsidR="00F33610" w:rsidRPr="005F34D9">
        <w:rPr>
          <w:rFonts w:asciiTheme="minorHAnsi" w:eastAsia="EB Garamond" w:hAnsiTheme="minorHAnsi" w:cstheme="minorHAnsi"/>
          <w:sz w:val="18"/>
          <w:szCs w:val="18"/>
        </w:rPr>
        <w:t>compliance with intellectual property, personal and classified data security</w:t>
      </w:r>
      <w:r w:rsidR="00286DED" w:rsidRPr="005F34D9">
        <w:rPr>
          <w:rFonts w:asciiTheme="minorHAnsi" w:eastAsia="EB Garamond" w:hAnsiTheme="minorHAnsi" w:cstheme="minorHAnsi"/>
          <w:sz w:val="18"/>
          <w:szCs w:val="18"/>
        </w:rPr>
        <w:t>.</w:t>
      </w:r>
    </w:p>
    <w:p w14:paraId="4A14B3F2" w14:textId="06D51CE1" w:rsidR="00F33610" w:rsidRPr="005F34D9" w:rsidRDefault="00F33610" w:rsidP="00286DED">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Collected procurements requirements Requiring Technical Authority (RTA) to determine resources and track package</w:t>
      </w:r>
      <w:r w:rsidR="008A2924" w:rsidRPr="005F34D9">
        <w:rPr>
          <w:rFonts w:asciiTheme="minorHAnsi" w:eastAsia="EB Garamond" w:hAnsiTheme="minorHAnsi" w:cstheme="minorHAnsi"/>
          <w:sz w:val="18"/>
          <w:szCs w:val="18"/>
        </w:rPr>
        <w:t>s</w:t>
      </w:r>
      <w:r w:rsidRPr="005F34D9">
        <w:rPr>
          <w:rFonts w:asciiTheme="minorHAnsi" w:eastAsia="EB Garamond" w:hAnsiTheme="minorHAnsi" w:cstheme="minorHAnsi"/>
          <w:sz w:val="18"/>
          <w:szCs w:val="18"/>
        </w:rPr>
        <w:t>.</w:t>
      </w:r>
    </w:p>
    <w:p w14:paraId="38C1A454" w14:textId="3725BD21" w:rsidR="008A2924" w:rsidRPr="005F34D9" w:rsidRDefault="008A2924" w:rsidP="00286DED">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 xml:space="preserve">Established and maintained </w:t>
      </w:r>
      <w:r w:rsidR="002E0266" w:rsidRPr="005F34D9">
        <w:rPr>
          <w:rFonts w:asciiTheme="minorHAnsi" w:eastAsia="EB Garamond" w:hAnsiTheme="minorHAnsi" w:cstheme="minorHAnsi"/>
          <w:sz w:val="18"/>
          <w:szCs w:val="18"/>
        </w:rPr>
        <w:t xml:space="preserve">first </w:t>
      </w:r>
      <w:r w:rsidRPr="005F34D9">
        <w:rPr>
          <w:rFonts w:asciiTheme="minorHAnsi" w:eastAsia="EB Garamond" w:hAnsiTheme="minorHAnsi" w:cstheme="minorHAnsi"/>
          <w:sz w:val="18"/>
          <w:szCs w:val="18"/>
        </w:rPr>
        <w:t xml:space="preserve">data library of documents using </w:t>
      </w:r>
      <w:proofErr w:type="spellStart"/>
      <w:r w:rsidRPr="005F34D9">
        <w:rPr>
          <w:rFonts w:asciiTheme="minorHAnsi" w:eastAsia="EB Garamond" w:hAnsiTheme="minorHAnsi" w:cstheme="minorHAnsi"/>
          <w:sz w:val="18"/>
          <w:szCs w:val="18"/>
        </w:rPr>
        <w:t>Lasrfische</w:t>
      </w:r>
      <w:proofErr w:type="spellEnd"/>
      <w:r w:rsidRPr="005F34D9">
        <w:rPr>
          <w:rFonts w:asciiTheme="minorHAnsi" w:eastAsia="EB Garamond" w:hAnsiTheme="minorHAnsi" w:cstheme="minorHAnsi"/>
          <w:sz w:val="18"/>
          <w:szCs w:val="18"/>
        </w:rPr>
        <w:t xml:space="preserve"> and work order files for documents.</w:t>
      </w:r>
    </w:p>
    <w:p w14:paraId="53B90D39" w14:textId="4DD2A190" w:rsidR="008A2924" w:rsidRPr="005F34D9" w:rsidRDefault="008A2924" w:rsidP="008A2924">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Ensured contract and budget compliance.</w:t>
      </w:r>
    </w:p>
    <w:p w14:paraId="248CF425" w14:textId="5054269F" w:rsidR="008A2924" w:rsidRPr="005F34D9" w:rsidRDefault="008A2924" w:rsidP="008A2924">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Developed contract closeout procedures and led process to close 1000+ federal task order.</w:t>
      </w:r>
    </w:p>
    <w:p w14:paraId="45F98289" w14:textId="12D515FF" w:rsidR="008A2924" w:rsidRPr="005F34D9" w:rsidRDefault="008A2924" w:rsidP="008A2924">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Managed procurement projects in purchasing, contracting, sourcing, and commodity manage to meet business goals.</w:t>
      </w:r>
    </w:p>
    <w:p w14:paraId="13B98C9D" w14:textId="388121B3" w:rsidR="008A2924" w:rsidRPr="005F34D9" w:rsidRDefault="008A2924" w:rsidP="008A2924">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Advised and collaborated with Cost Price Analysis and Commodity Management Groups to optimize negotiation plans.</w:t>
      </w:r>
    </w:p>
    <w:p w14:paraId="4CF6AFB6" w14:textId="38C1488D" w:rsidR="008A2924" w:rsidRPr="005F34D9" w:rsidRDefault="008A2924" w:rsidP="008A2924">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Developed training materials to meet training requirements.</w:t>
      </w:r>
    </w:p>
    <w:p w14:paraId="6A091ABE" w14:textId="6E3EDC07" w:rsidR="00963AE2" w:rsidRPr="008A2924" w:rsidRDefault="00963AE2" w:rsidP="008A2924">
      <w:pPr>
        <w:pStyle w:val="ListParagraph"/>
        <w:numPr>
          <w:ilvl w:val="0"/>
          <w:numId w:val="3"/>
        </w:numPr>
        <w:tabs>
          <w:tab w:val="left" w:pos="1155"/>
        </w:tabs>
        <w:ind w:left="453" w:hanging="357"/>
        <w:rPr>
          <w:rFonts w:asciiTheme="minorHAnsi" w:eastAsia="EB Garamond" w:hAnsiTheme="minorHAnsi" w:cstheme="minorHAnsi"/>
        </w:rPr>
      </w:pPr>
      <w:r w:rsidRPr="005F34D9">
        <w:rPr>
          <w:rFonts w:asciiTheme="minorHAnsi" w:eastAsia="EB Garamond" w:hAnsiTheme="minorHAnsi" w:cstheme="minorHAnsi"/>
          <w:sz w:val="18"/>
          <w:szCs w:val="18"/>
        </w:rPr>
        <w:t>Continuously improved procurement processes, logistics solutions, and business operations via market trend analysis</w:t>
      </w:r>
      <w:r>
        <w:rPr>
          <w:rFonts w:asciiTheme="minorHAnsi" w:eastAsia="EB Garamond" w:hAnsiTheme="minorHAnsi" w:cstheme="minorHAnsi"/>
        </w:rPr>
        <w:t xml:space="preserve">. </w:t>
      </w:r>
    </w:p>
    <w:p w14:paraId="67588B6A" w14:textId="7412CC4E" w:rsidR="00286DED" w:rsidRDefault="00286DED" w:rsidP="00286DED">
      <w:pPr>
        <w:tabs>
          <w:tab w:val="right" w:pos="10800"/>
        </w:tabs>
        <w:spacing w:after="0" w:line="240" w:lineRule="auto"/>
        <w:rPr>
          <w:rFonts w:eastAsia="Avenir"/>
          <w:b/>
          <w:smallCaps/>
          <w:sz w:val="12"/>
          <w:szCs w:val="12"/>
          <w:u w:val="single"/>
        </w:rPr>
      </w:pPr>
    </w:p>
    <w:p w14:paraId="0E86AF65" w14:textId="0B06847B" w:rsidR="00286DED" w:rsidRPr="00702A51" w:rsidRDefault="00963AE2" w:rsidP="00286DED">
      <w:pPr>
        <w:tabs>
          <w:tab w:val="right" w:pos="10800"/>
        </w:tabs>
        <w:spacing w:after="0" w:line="240" w:lineRule="auto"/>
        <w:rPr>
          <w:rFonts w:eastAsia="Arial"/>
        </w:rPr>
      </w:pPr>
      <w:r w:rsidRPr="00702A51">
        <w:rPr>
          <w:rFonts w:eastAsia="Avenir"/>
          <w:b/>
          <w:smallCaps/>
        </w:rPr>
        <w:t>Journeyman Geospatial Engineer</w:t>
      </w:r>
      <w:r w:rsidR="00286DED" w:rsidRPr="00702A51">
        <w:rPr>
          <w:rFonts w:eastAsia="Avenir"/>
          <w:b/>
          <w:smallCaps/>
          <w:sz w:val="24"/>
          <w:szCs w:val="24"/>
        </w:rPr>
        <w:t xml:space="preserve"> | </w:t>
      </w:r>
      <w:r w:rsidRPr="00702A51">
        <w:rPr>
          <w:rFonts w:eastAsia="Avenir"/>
          <w:bCs/>
          <w:smallCaps/>
        </w:rPr>
        <w:t>General Dynamics</w:t>
      </w:r>
      <w:r w:rsidR="00286DED" w:rsidRPr="00702A51">
        <w:rPr>
          <w:rFonts w:eastAsia="Avenir"/>
          <w:b/>
          <w:smallCaps/>
          <w:sz w:val="24"/>
          <w:szCs w:val="24"/>
        </w:rPr>
        <w:tab/>
      </w:r>
      <w:r w:rsidRPr="00702A51">
        <w:rPr>
          <w:rFonts w:eastAsia="Avenir"/>
          <w:bCs/>
          <w:smallCaps/>
        </w:rPr>
        <w:t>Falls Church</w:t>
      </w:r>
      <w:r w:rsidR="00286DED" w:rsidRPr="00702A51">
        <w:rPr>
          <w:rFonts w:eastAsia="Avenir"/>
          <w:bCs/>
          <w:smallCaps/>
        </w:rPr>
        <w:t xml:space="preserve">, </w:t>
      </w:r>
      <w:proofErr w:type="spellStart"/>
      <w:r w:rsidRPr="00702A51">
        <w:rPr>
          <w:rFonts w:eastAsia="Avenir"/>
          <w:bCs/>
          <w:smallCaps/>
        </w:rPr>
        <w:t>v</w:t>
      </w:r>
      <w:r w:rsidR="00286DED" w:rsidRPr="00702A51">
        <w:rPr>
          <w:rFonts w:eastAsia="Avenir"/>
          <w:bCs/>
          <w:smallCaps/>
        </w:rPr>
        <w:t>a</w:t>
      </w:r>
      <w:proofErr w:type="spellEnd"/>
      <w:r w:rsidR="00286DED" w:rsidRPr="00702A51">
        <w:rPr>
          <w:rFonts w:eastAsia="Avenir"/>
          <w:b/>
          <w:smallCaps/>
        </w:rPr>
        <w:t>| 2017 - 2018</w:t>
      </w:r>
    </w:p>
    <w:p w14:paraId="600366FE" w14:textId="6B4829D9" w:rsidR="00286DED" w:rsidRPr="005F34D9" w:rsidRDefault="00963AE2" w:rsidP="00286DED">
      <w:pPr>
        <w:tabs>
          <w:tab w:val="right" w:pos="10800"/>
        </w:tabs>
        <w:spacing w:after="0" w:line="240" w:lineRule="auto"/>
        <w:rPr>
          <w:rFonts w:asciiTheme="minorHAnsi" w:eastAsia="EB Garamond" w:hAnsiTheme="minorHAnsi" w:cstheme="minorHAnsi"/>
          <w:color w:val="000000"/>
          <w:sz w:val="18"/>
          <w:szCs w:val="18"/>
        </w:rPr>
      </w:pPr>
      <w:r w:rsidRPr="005F34D9">
        <w:rPr>
          <w:rFonts w:asciiTheme="minorHAnsi" w:eastAsia="EB Garamond" w:hAnsiTheme="minorHAnsi" w:cstheme="minorHAnsi"/>
          <w:color w:val="000000"/>
          <w:sz w:val="18"/>
          <w:szCs w:val="18"/>
        </w:rPr>
        <w:t>GIS Analyst</w:t>
      </w:r>
      <w:r w:rsidR="00286DED" w:rsidRPr="005F34D9">
        <w:rPr>
          <w:rFonts w:asciiTheme="minorHAnsi" w:eastAsia="EB Garamond" w:hAnsiTheme="minorHAnsi" w:cstheme="minorHAnsi"/>
          <w:color w:val="000000"/>
          <w:sz w:val="18"/>
          <w:szCs w:val="18"/>
        </w:rPr>
        <w:t>.</w:t>
      </w:r>
      <w:r w:rsidRPr="005F34D9">
        <w:rPr>
          <w:rFonts w:asciiTheme="minorHAnsi" w:eastAsia="EB Garamond" w:hAnsiTheme="minorHAnsi" w:cstheme="minorHAnsi"/>
          <w:color w:val="000000"/>
          <w:sz w:val="18"/>
          <w:szCs w:val="18"/>
        </w:rPr>
        <w:t xml:space="preserve"> 10 years ArcGIS software experience developing GIS Databases</w:t>
      </w:r>
      <w:r w:rsidR="00954627" w:rsidRPr="005F34D9">
        <w:rPr>
          <w:rFonts w:asciiTheme="minorHAnsi" w:eastAsia="EB Garamond" w:hAnsiTheme="minorHAnsi" w:cstheme="minorHAnsi"/>
          <w:color w:val="000000"/>
          <w:sz w:val="18"/>
          <w:szCs w:val="18"/>
        </w:rPr>
        <w:t>. Strategizes complex U.S. Defense mission plans</w:t>
      </w:r>
      <w:r w:rsidRPr="005F34D9">
        <w:rPr>
          <w:rFonts w:asciiTheme="minorHAnsi" w:eastAsia="EB Garamond" w:hAnsiTheme="minorHAnsi" w:cstheme="minorHAnsi"/>
          <w:color w:val="000000"/>
          <w:sz w:val="18"/>
          <w:szCs w:val="18"/>
        </w:rPr>
        <w:t>.</w:t>
      </w:r>
    </w:p>
    <w:p w14:paraId="4A7A6457" w14:textId="77777777" w:rsidR="00702A51" w:rsidRPr="0084567F" w:rsidRDefault="00702A51" w:rsidP="00286DED">
      <w:pPr>
        <w:tabs>
          <w:tab w:val="right" w:pos="10800"/>
        </w:tabs>
        <w:spacing w:after="0" w:line="240" w:lineRule="auto"/>
        <w:rPr>
          <w:rFonts w:asciiTheme="minorHAnsi" w:eastAsia="EB Garamond" w:hAnsiTheme="minorHAnsi" w:cstheme="minorHAnsi"/>
          <w:color w:val="000000"/>
          <w:sz w:val="20"/>
          <w:szCs w:val="20"/>
        </w:rPr>
      </w:pPr>
    </w:p>
    <w:p w14:paraId="7D930C0A" w14:textId="266BB02E" w:rsidR="00286DED" w:rsidRPr="005F34D9" w:rsidRDefault="00954627" w:rsidP="00286DED">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Integrating technology and data sources, collected, reported and disseminated over 1,300 comprehensive intelligence reports and information requests and 2850 tactical decision aids</w:t>
      </w:r>
      <w:r w:rsidR="00286DED" w:rsidRPr="005F34D9">
        <w:rPr>
          <w:rFonts w:asciiTheme="minorHAnsi" w:eastAsia="EB Garamond" w:hAnsiTheme="minorHAnsi" w:cstheme="minorHAnsi"/>
          <w:sz w:val="18"/>
          <w:szCs w:val="18"/>
        </w:rPr>
        <w:t>.</w:t>
      </w:r>
    </w:p>
    <w:p w14:paraId="0D41DFCF" w14:textId="3716167A" w:rsidR="00286DED" w:rsidRPr="005F34D9" w:rsidRDefault="00954627" w:rsidP="00286DED">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Created detailed visual intelligence products and reports to meet National level established intelligence requirements.</w:t>
      </w:r>
    </w:p>
    <w:p w14:paraId="3333CB90" w14:textId="50BCA52D" w:rsidR="00286DED" w:rsidRPr="005F34D9" w:rsidRDefault="00954627" w:rsidP="00286DED">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 xml:space="preserve">Collaborated with GEOINT, </w:t>
      </w:r>
      <w:r w:rsidR="004B1499" w:rsidRPr="005F34D9">
        <w:rPr>
          <w:rFonts w:asciiTheme="minorHAnsi" w:eastAsia="EB Garamond" w:hAnsiTheme="minorHAnsi" w:cstheme="minorHAnsi"/>
          <w:sz w:val="18"/>
          <w:szCs w:val="18"/>
        </w:rPr>
        <w:t>OSINT, imagery</w:t>
      </w:r>
      <w:r w:rsidRPr="005F34D9">
        <w:rPr>
          <w:rFonts w:asciiTheme="minorHAnsi" w:eastAsia="EB Garamond" w:hAnsiTheme="minorHAnsi" w:cstheme="minorHAnsi"/>
          <w:sz w:val="18"/>
          <w:szCs w:val="18"/>
        </w:rPr>
        <w:t xml:space="preserve"> analysts and Surveillance and Reconnaissance (ISR) managers to coordinate intelligence syncs and support critical mission planning</w:t>
      </w:r>
      <w:r w:rsidR="00286DED" w:rsidRPr="005F34D9">
        <w:rPr>
          <w:rFonts w:asciiTheme="minorHAnsi" w:eastAsia="EB Garamond" w:hAnsiTheme="minorHAnsi" w:cstheme="minorHAnsi"/>
          <w:sz w:val="18"/>
          <w:szCs w:val="18"/>
        </w:rPr>
        <w:t>.</w:t>
      </w:r>
    </w:p>
    <w:p w14:paraId="6515121A" w14:textId="7270B6ED" w:rsidR="00286DED" w:rsidRPr="005F34D9" w:rsidRDefault="00954627" w:rsidP="00286DED">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 xml:space="preserve">Improved </w:t>
      </w:r>
      <w:r w:rsidR="006070BD" w:rsidRPr="005F34D9">
        <w:rPr>
          <w:rFonts w:asciiTheme="minorHAnsi" w:eastAsia="EB Garamond" w:hAnsiTheme="minorHAnsi" w:cstheme="minorHAnsi"/>
          <w:sz w:val="18"/>
          <w:szCs w:val="18"/>
        </w:rPr>
        <w:t>business opportunities through adept customer interaction, marketing and sales expertise</w:t>
      </w:r>
      <w:r w:rsidR="00286DED" w:rsidRPr="005F34D9">
        <w:rPr>
          <w:rFonts w:asciiTheme="minorHAnsi" w:eastAsia="EB Garamond" w:hAnsiTheme="minorHAnsi" w:cstheme="minorHAnsi"/>
          <w:sz w:val="18"/>
          <w:szCs w:val="18"/>
        </w:rPr>
        <w:t>.</w:t>
      </w:r>
    </w:p>
    <w:p w14:paraId="74645186" w14:textId="68A2497B" w:rsidR="00286DED" w:rsidRPr="005F34D9" w:rsidRDefault="006070BD" w:rsidP="00286DED">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Proficient technical skill ensures timely delivery of files in tight deadlines, analysis of datasets for critical operations</w:t>
      </w:r>
      <w:r w:rsidR="00286DED" w:rsidRPr="005F34D9">
        <w:rPr>
          <w:rFonts w:asciiTheme="minorHAnsi" w:eastAsia="EB Garamond" w:hAnsiTheme="minorHAnsi" w:cstheme="minorHAnsi"/>
          <w:sz w:val="18"/>
          <w:szCs w:val="18"/>
        </w:rPr>
        <w:t>.</w:t>
      </w:r>
    </w:p>
    <w:p w14:paraId="479878F7" w14:textId="5F19A129" w:rsidR="00286DED" w:rsidRPr="005F34D9" w:rsidRDefault="006070BD" w:rsidP="00286DED">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Coordinated production of 5K+ tactical decision aids in detailed map, topographic and hydrographic digital features.</w:t>
      </w:r>
    </w:p>
    <w:p w14:paraId="75487DD4" w14:textId="28FBD3BF" w:rsidR="006070BD" w:rsidRPr="005F34D9" w:rsidRDefault="006070BD" w:rsidP="00286DED">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Ensured 100% equipment accountability for Digital Topographic Support System employ</w:t>
      </w:r>
      <w:r w:rsidR="00311EE3" w:rsidRPr="005F34D9">
        <w:rPr>
          <w:rFonts w:asciiTheme="minorHAnsi" w:eastAsia="EB Garamond" w:hAnsiTheme="minorHAnsi" w:cstheme="minorHAnsi"/>
          <w:sz w:val="18"/>
          <w:szCs w:val="18"/>
        </w:rPr>
        <w:t>ing</w:t>
      </w:r>
      <w:r w:rsidRPr="005F34D9">
        <w:rPr>
          <w:rFonts w:asciiTheme="minorHAnsi" w:eastAsia="EB Garamond" w:hAnsiTheme="minorHAnsi" w:cstheme="minorHAnsi"/>
          <w:sz w:val="18"/>
          <w:szCs w:val="18"/>
        </w:rPr>
        <w:t xml:space="preserve"> equipment valued $7.5M</w:t>
      </w:r>
      <w:r w:rsidR="00311EE3" w:rsidRPr="005F34D9">
        <w:rPr>
          <w:rFonts w:asciiTheme="minorHAnsi" w:eastAsia="EB Garamond" w:hAnsiTheme="minorHAnsi" w:cstheme="minorHAnsi"/>
          <w:sz w:val="18"/>
          <w:szCs w:val="18"/>
        </w:rPr>
        <w:t>+.</w:t>
      </w:r>
    </w:p>
    <w:p w14:paraId="5FF71835" w14:textId="6C671659" w:rsidR="00311EE3" w:rsidRPr="005F34D9" w:rsidRDefault="00311EE3" w:rsidP="00286DED">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Coordinated dozens of units utilizing imagery product library to enhance imagery capacity, production and efficiency.</w:t>
      </w:r>
    </w:p>
    <w:p w14:paraId="09B202CD" w14:textId="0A5D133F" w:rsidR="00415FF3" w:rsidRDefault="00311EE3" w:rsidP="005F34D9">
      <w:pPr>
        <w:pStyle w:val="ListParagraph"/>
        <w:numPr>
          <w:ilvl w:val="0"/>
          <w:numId w:val="3"/>
        </w:numPr>
        <w:tabs>
          <w:tab w:val="left" w:pos="1155"/>
        </w:tabs>
        <w:ind w:left="453" w:hanging="357"/>
        <w:rPr>
          <w:rFonts w:asciiTheme="minorHAnsi" w:eastAsia="EB Garamond" w:hAnsiTheme="minorHAnsi" w:cstheme="minorHAnsi"/>
          <w:sz w:val="18"/>
          <w:szCs w:val="18"/>
        </w:rPr>
      </w:pPr>
      <w:r w:rsidRPr="005F34D9">
        <w:rPr>
          <w:rFonts w:asciiTheme="minorHAnsi" w:eastAsia="EB Garamond" w:hAnsiTheme="minorHAnsi" w:cstheme="minorHAnsi"/>
          <w:sz w:val="18"/>
          <w:szCs w:val="18"/>
        </w:rPr>
        <w:t>Created enhanced imagery products meeting National Geospatial Intelligence (NGA) standards with imagery analysis.</w:t>
      </w:r>
      <w:bookmarkStart w:id="2" w:name="_Hlk30147602"/>
      <w:bookmarkStart w:id="3" w:name="_Hlk17987397"/>
    </w:p>
    <w:p w14:paraId="2FB8139B" w14:textId="63C71C93" w:rsidR="00EA2FF6" w:rsidRDefault="00EA2FF6" w:rsidP="00EA2FF6">
      <w:pPr>
        <w:pStyle w:val="ListParagraph"/>
        <w:tabs>
          <w:tab w:val="left" w:pos="1155"/>
        </w:tabs>
        <w:ind w:left="453"/>
        <w:rPr>
          <w:rFonts w:asciiTheme="minorHAnsi" w:eastAsia="EB Garamond" w:hAnsiTheme="minorHAnsi" w:cstheme="minorHAnsi"/>
          <w:sz w:val="18"/>
          <w:szCs w:val="18"/>
        </w:rPr>
      </w:pPr>
    </w:p>
    <w:p w14:paraId="7275B9DE" w14:textId="592AAE37" w:rsidR="00EA2FF6" w:rsidRDefault="00EA2FF6" w:rsidP="00EA2FF6">
      <w:pPr>
        <w:spacing w:after="0" w:line="240" w:lineRule="auto"/>
        <w:jc w:val="center"/>
        <w:rPr>
          <w:rFonts w:eastAsiaTheme="minorEastAsia"/>
          <w:b/>
          <w:smallCaps/>
          <w:color w:val="2F5496" w:themeColor="accent1" w:themeShade="BF"/>
          <w:spacing w:val="30"/>
          <w:sz w:val="20"/>
          <w:szCs w:val="20"/>
          <w:u w:val="single"/>
        </w:rPr>
      </w:pPr>
      <w:r>
        <w:rPr>
          <w:rFonts w:eastAsiaTheme="minorEastAsia"/>
          <w:b/>
          <w:smallCaps/>
          <w:color w:val="2F5496" w:themeColor="accent1" w:themeShade="BF"/>
          <w:spacing w:val="30"/>
          <w:sz w:val="20"/>
          <w:szCs w:val="20"/>
          <w:u w:val="single"/>
        </w:rPr>
        <w:t>Polygraph</w:t>
      </w:r>
    </w:p>
    <w:p w14:paraId="556A4E6B" w14:textId="4B674C15" w:rsidR="00EA2FF6" w:rsidRPr="00EA2FF6" w:rsidRDefault="00EA2FF6" w:rsidP="00EA2FF6">
      <w:pPr>
        <w:spacing w:after="0" w:line="240" w:lineRule="auto"/>
        <w:jc w:val="center"/>
        <w:rPr>
          <w:rFonts w:eastAsiaTheme="minorEastAsia"/>
          <w:smallCaps/>
          <w:spacing w:val="30"/>
          <w:sz w:val="20"/>
          <w:szCs w:val="20"/>
        </w:rPr>
      </w:pPr>
      <w:r w:rsidRPr="00EA2FF6">
        <w:rPr>
          <w:rFonts w:eastAsiaTheme="minorEastAsia"/>
          <w:smallCaps/>
          <w:spacing w:val="30"/>
          <w:sz w:val="20"/>
          <w:szCs w:val="20"/>
        </w:rPr>
        <w:t>CI- oct 2022</w:t>
      </w:r>
    </w:p>
    <w:p w14:paraId="699BA876" w14:textId="139AB32D" w:rsidR="00EA2FF6" w:rsidRDefault="00EA2FF6" w:rsidP="00EA2FF6">
      <w:pPr>
        <w:spacing w:after="0" w:line="240" w:lineRule="auto"/>
        <w:jc w:val="center"/>
        <w:rPr>
          <w:rFonts w:asciiTheme="minorHAnsi" w:eastAsia="Avenir" w:hAnsiTheme="minorHAnsi" w:cstheme="minorHAnsi"/>
          <w:b/>
          <w:smallCaps/>
          <w:color w:val="2F5496" w:themeColor="accent1" w:themeShade="BF"/>
          <w:sz w:val="20"/>
          <w:szCs w:val="20"/>
          <w:u w:val="single"/>
        </w:rPr>
      </w:pPr>
    </w:p>
    <w:p w14:paraId="30D885F0" w14:textId="24AECC5F" w:rsidR="00EA2FF6" w:rsidRPr="00D31A05" w:rsidRDefault="00EA2FF6" w:rsidP="00EA2FF6">
      <w:pPr>
        <w:spacing w:after="0" w:line="240" w:lineRule="auto"/>
        <w:jc w:val="center"/>
        <w:rPr>
          <w:rFonts w:asciiTheme="minorHAnsi" w:eastAsia="Avenir" w:hAnsiTheme="minorHAnsi" w:cstheme="minorHAnsi"/>
          <w:b/>
          <w:smallCaps/>
          <w:color w:val="2F5496" w:themeColor="accent1" w:themeShade="BF"/>
          <w:sz w:val="20"/>
          <w:szCs w:val="20"/>
          <w:u w:val="single"/>
        </w:rPr>
      </w:pPr>
    </w:p>
    <w:p w14:paraId="68A01FAC" w14:textId="77777777" w:rsidR="00EA2FF6" w:rsidRDefault="00EA2FF6" w:rsidP="00EA2FF6">
      <w:pPr>
        <w:pStyle w:val="ListParagraph"/>
        <w:tabs>
          <w:tab w:val="left" w:pos="1155"/>
        </w:tabs>
        <w:ind w:left="453"/>
        <w:rPr>
          <w:rFonts w:asciiTheme="minorHAnsi" w:eastAsia="EB Garamond" w:hAnsiTheme="minorHAnsi" w:cstheme="minorHAnsi"/>
          <w:sz w:val="18"/>
          <w:szCs w:val="18"/>
        </w:rPr>
      </w:pPr>
    </w:p>
    <w:p w14:paraId="712AF78D" w14:textId="77777777" w:rsidR="00415FF3" w:rsidRDefault="00415FF3" w:rsidP="00EA2FF6">
      <w:pPr>
        <w:spacing w:after="0" w:line="240" w:lineRule="auto"/>
        <w:rPr>
          <w:rFonts w:eastAsiaTheme="minorEastAsia"/>
          <w:b/>
          <w:smallCaps/>
          <w:color w:val="2F5496" w:themeColor="accent1" w:themeShade="BF"/>
          <w:spacing w:val="30"/>
          <w:sz w:val="20"/>
          <w:szCs w:val="20"/>
          <w:u w:val="single"/>
        </w:rPr>
      </w:pPr>
      <w:bookmarkStart w:id="4" w:name="VMBookMark"/>
      <w:bookmarkStart w:id="5" w:name="_GoBack"/>
      <w:bookmarkEnd w:id="4"/>
      <w:bookmarkEnd w:id="5"/>
    </w:p>
    <w:p w14:paraId="48F109C8" w14:textId="0D221FCF" w:rsidR="00286DED" w:rsidRPr="00D31A05" w:rsidRDefault="00286DED" w:rsidP="00286DED">
      <w:pPr>
        <w:spacing w:after="0" w:line="240" w:lineRule="auto"/>
        <w:jc w:val="center"/>
        <w:rPr>
          <w:rFonts w:asciiTheme="minorHAnsi" w:eastAsia="Avenir" w:hAnsiTheme="minorHAnsi" w:cstheme="minorHAnsi"/>
          <w:b/>
          <w:smallCaps/>
          <w:color w:val="2F5496" w:themeColor="accent1" w:themeShade="BF"/>
          <w:sz w:val="20"/>
          <w:szCs w:val="20"/>
          <w:u w:val="single"/>
        </w:rPr>
      </w:pPr>
      <w:bookmarkStart w:id="6" w:name="_Hlk125004620"/>
      <w:r w:rsidRPr="00D31A05">
        <w:rPr>
          <w:rFonts w:eastAsiaTheme="minorEastAsia"/>
          <w:b/>
          <w:smallCaps/>
          <w:color w:val="2F5496" w:themeColor="accent1" w:themeShade="BF"/>
          <w:spacing w:val="30"/>
          <w:sz w:val="20"/>
          <w:szCs w:val="20"/>
          <w:u w:val="single"/>
        </w:rPr>
        <w:lastRenderedPageBreak/>
        <w:t xml:space="preserve">Education &amp; </w:t>
      </w:r>
      <w:bookmarkEnd w:id="2"/>
      <w:r w:rsidR="00ED43BF">
        <w:rPr>
          <w:rFonts w:eastAsiaTheme="minorEastAsia"/>
          <w:b/>
          <w:smallCaps/>
          <w:color w:val="2F5496" w:themeColor="accent1" w:themeShade="BF"/>
          <w:spacing w:val="30"/>
          <w:sz w:val="20"/>
          <w:szCs w:val="20"/>
          <w:u w:val="single"/>
        </w:rPr>
        <w:t>Professional Development</w:t>
      </w:r>
    </w:p>
    <w:bookmarkEnd w:id="3"/>
    <w:bookmarkEnd w:id="6"/>
    <w:p w14:paraId="2A6ADEEC" w14:textId="77777777" w:rsidR="00EA2FF6" w:rsidRDefault="00ED43BF" w:rsidP="00286DED">
      <w:pPr>
        <w:tabs>
          <w:tab w:val="right" w:pos="10800"/>
        </w:tabs>
        <w:spacing w:after="0" w:line="240" w:lineRule="auto"/>
        <w:rPr>
          <w:rFonts w:asciiTheme="minorHAnsi" w:eastAsia="Avenir" w:hAnsiTheme="minorHAnsi" w:cstheme="minorHAnsi"/>
          <w:bCs/>
          <w:smallCaps/>
          <w:sz w:val="18"/>
          <w:szCs w:val="18"/>
        </w:rPr>
      </w:pPr>
      <w:r w:rsidRPr="005F34D9">
        <w:rPr>
          <w:rFonts w:asciiTheme="minorHAnsi" w:eastAsia="Avenir" w:hAnsiTheme="minorHAnsi" w:cstheme="minorHAnsi"/>
          <w:b/>
          <w:smallCaps/>
          <w:sz w:val="18"/>
          <w:szCs w:val="18"/>
        </w:rPr>
        <w:t>Bachelor’s Degree</w:t>
      </w:r>
      <w:r w:rsidR="00496FDA" w:rsidRPr="005F34D9">
        <w:rPr>
          <w:rFonts w:asciiTheme="minorHAnsi" w:eastAsia="Avenir" w:hAnsiTheme="minorHAnsi" w:cstheme="minorHAnsi"/>
          <w:b/>
          <w:smallCaps/>
          <w:sz w:val="18"/>
          <w:szCs w:val="18"/>
        </w:rPr>
        <w:t xml:space="preserve">, </w:t>
      </w:r>
      <w:r w:rsidRPr="005F34D9">
        <w:rPr>
          <w:rFonts w:asciiTheme="minorHAnsi" w:eastAsia="Avenir" w:hAnsiTheme="minorHAnsi" w:cstheme="minorHAnsi"/>
          <w:b/>
          <w:smallCaps/>
          <w:sz w:val="18"/>
          <w:szCs w:val="18"/>
        </w:rPr>
        <w:t>Intelligence Analysis</w:t>
      </w:r>
      <w:r w:rsidR="00286DED" w:rsidRPr="005F34D9">
        <w:rPr>
          <w:rFonts w:asciiTheme="minorHAnsi" w:eastAsia="Avenir" w:hAnsiTheme="minorHAnsi" w:cstheme="minorHAnsi"/>
          <w:b/>
          <w:sz w:val="18"/>
          <w:szCs w:val="18"/>
        </w:rPr>
        <w:t xml:space="preserve"> | </w:t>
      </w:r>
      <w:r w:rsidRPr="005F34D9">
        <w:rPr>
          <w:rFonts w:asciiTheme="minorHAnsi" w:eastAsia="Avenir" w:hAnsiTheme="minorHAnsi" w:cstheme="minorHAnsi"/>
          <w:bCs/>
          <w:smallCaps/>
          <w:sz w:val="18"/>
          <w:szCs w:val="18"/>
        </w:rPr>
        <w:t>Indiana State University</w:t>
      </w:r>
      <w:r w:rsidR="00286DED" w:rsidRPr="005F34D9">
        <w:rPr>
          <w:rFonts w:asciiTheme="minorHAnsi" w:eastAsia="Avenir" w:hAnsiTheme="minorHAnsi" w:cstheme="minorHAnsi"/>
          <w:bCs/>
          <w:smallCaps/>
          <w:sz w:val="18"/>
          <w:szCs w:val="18"/>
        </w:rPr>
        <w:t xml:space="preserve">, </w:t>
      </w:r>
      <w:r w:rsidRPr="005F34D9">
        <w:rPr>
          <w:rFonts w:asciiTheme="minorHAnsi" w:eastAsia="Avenir" w:hAnsiTheme="minorHAnsi" w:cstheme="minorHAnsi"/>
          <w:bCs/>
          <w:smallCaps/>
          <w:sz w:val="18"/>
          <w:szCs w:val="18"/>
        </w:rPr>
        <w:t>Terra Haute, In</w:t>
      </w:r>
    </w:p>
    <w:p w14:paraId="62112B6D" w14:textId="6CEBA401" w:rsidR="00286DED" w:rsidRPr="005F34D9" w:rsidRDefault="00EA2FF6" w:rsidP="00286DED">
      <w:pPr>
        <w:tabs>
          <w:tab w:val="right" w:pos="10800"/>
        </w:tabs>
        <w:spacing w:after="0" w:line="240" w:lineRule="auto"/>
        <w:rPr>
          <w:rFonts w:asciiTheme="minorHAnsi" w:hAnsiTheme="minorHAnsi" w:cstheme="minorHAnsi"/>
          <w:sz w:val="18"/>
          <w:szCs w:val="18"/>
        </w:rPr>
      </w:pPr>
      <w:r w:rsidRPr="005F34D9">
        <w:rPr>
          <w:rFonts w:eastAsia="Avenir"/>
          <w:b/>
          <w:smallCaps/>
          <w:sz w:val="18"/>
          <w:szCs w:val="18"/>
        </w:rPr>
        <w:t>Associates Degree:</w:t>
      </w:r>
      <w:r>
        <w:rPr>
          <w:rFonts w:eastAsia="Avenir"/>
          <w:b/>
          <w:smallCaps/>
          <w:sz w:val="18"/>
          <w:szCs w:val="18"/>
        </w:rPr>
        <w:t xml:space="preserve"> Advanced Leadership </w:t>
      </w:r>
      <w:r w:rsidRPr="005F34D9">
        <w:rPr>
          <w:rFonts w:asciiTheme="minorHAnsi" w:eastAsia="Avenir" w:hAnsiTheme="minorHAnsi" w:cstheme="minorHAnsi"/>
          <w:b/>
          <w:sz w:val="18"/>
          <w:szCs w:val="18"/>
        </w:rPr>
        <w:t>|</w:t>
      </w:r>
      <w:r>
        <w:rPr>
          <w:rFonts w:asciiTheme="minorHAnsi" w:eastAsia="Avenir" w:hAnsiTheme="minorHAnsi" w:cstheme="minorHAnsi"/>
          <w:b/>
          <w:sz w:val="18"/>
          <w:szCs w:val="18"/>
        </w:rPr>
        <w:t xml:space="preserve"> </w:t>
      </w:r>
      <w:r w:rsidRPr="00EA2FF6">
        <w:rPr>
          <w:rFonts w:eastAsia="Avenir"/>
          <w:smallCaps/>
          <w:sz w:val="18"/>
          <w:szCs w:val="18"/>
        </w:rPr>
        <w:t>Utah Valley University</w:t>
      </w:r>
      <w:r>
        <w:rPr>
          <w:rFonts w:asciiTheme="minorHAnsi" w:eastAsia="Avenir" w:hAnsiTheme="minorHAnsi" w:cstheme="minorHAnsi"/>
          <w:sz w:val="18"/>
          <w:szCs w:val="18"/>
        </w:rPr>
        <w:t>, Salt Lake City, Ut</w:t>
      </w:r>
      <w:r w:rsidR="00286DED" w:rsidRPr="005F34D9">
        <w:rPr>
          <w:rFonts w:asciiTheme="minorHAnsi" w:eastAsia="Avenir" w:hAnsiTheme="minorHAnsi" w:cstheme="minorHAnsi"/>
          <w:sz w:val="18"/>
          <w:szCs w:val="18"/>
        </w:rPr>
        <w:tab/>
      </w:r>
      <w:r w:rsidR="00286DED" w:rsidRPr="005F34D9">
        <w:rPr>
          <w:rFonts w:asciiTheme="minorHAnsi" w:eastAsia="Avenir" w:hAnsiTheme="minorHAnsi" w:cstheme="minorHAnsi"/>
          <w:b/>
          <w:smallCaps/>
          <w:sz w:val="18"/>
          <w:szCs w:val="18"/>
        </w:rPr>
        <w:t xml:space="preserve"> </w:t>
      </w:r>
    </w:p>
    <w:p w14:paraId="47BBD268" w14:textId="03A51B38" w:rsidR="00286DED" w:rsidRPr="005F34D9" w:rsidRDefault="00ED43BF" w:rsidP="00286DED">
      <w:pPr>
        <w:tabs>
          <w:tab w:val="right" w:pos="10800"/>
        </w:tabs>
        <w:spacing w:after="0" w:line="240" w:lineRule="auto"/>
        <w:rPr>
          <w:rFonts w:eastAsia="Avenir"/>
          <w:bCs/>
          <w:smallCaps/>
          <w:sz w:val="18"/>
          <w:szCs w:val="18"/>
        </w:rPr>
      </w:pPr>
      <w:r w:rsidRPr="005F34D9">
        <w:rPr>
          <w:rFonts w:eastAsia="Avenir"/>
          <w:b/>
          <w:smallCaps/>
          <w:sz w:val="18"/>
          <w:szCs w:val="18"/>
        </w:rPr>
        <w:t xml:space="preserve">Associates Of Science, Safety and Risk Mitigation, Concentration: Safety and Risk Mitigation | </w:t>
      </w:r>
      <w:r w:rsidRPr="005F34D9">
        <w:rPr>
          <w:rFonts w:eastAsia="Avenir"/>
          <w:bCs/>
          <w:smallCaps/>
          <w:sz w:val="18"/>
          <w:szCs w:val="18"/>
        </w:rPr>
        <w:t>Ivy Tech, Bloomington, In</w:t>
      </w:r>
    </w:p>
    <w:p w14:paraId="0DFFFCC9" w14:textId="6B3C98D3" w:rsidR="00ED43BF" w:rsidRPr="005F34D9" w:rsidRDefault="00ED43BF" w:rsidP="00ED43BF">
      <w:pPr>
        <w:tabs>
          <w:tab w:val="right" w:pos="10800"/>
        </w:tabs>
        <w:spacing w:after="0" w:line="240" w:lineRule="auto"/>
        <w:rPr>
          <w:rFonts w:eastAsia="Avenir"/>
          <w:bCs/>
          <w:smallCaps/>
          <w:sz w:val="18"/>
          <w:szCs w:val="18"/>
        </w:rPr>
      </w:pPr>
      <w:r w:rsidRPr="005F34D9">
        <w:rPr>
          <w:rFonts w:eastAsia="Avenir"/>
          <w:b/>
          <w:smallCaps/>
          <w:sz w:val="18"/>
          <w:szCs w:val="18"/>
        </w:rPr>
        <w:t xml:space="preserve">Associates Degree: Military Intelligence| </w:t>
      </w:r>
      <w:r w:rsidRPr="005F34D9">
        <w:rPr>
          <w:rFonts w:eastAsia="Avenir"/>
          <w:bCs/>
          <w:smallCaps/>
          <w:sz w:val="18"/>
          <w:szCs w:val="18"/>
        </w:rPr>
        <w:t>Cochise Community College, Sierra Vista, Az</w:t>
      </w:r>
    </w:p>
    <w:p w14:paraId="59D63F04" w14:textId="45F7040C" w:rsidR="00286DED" w:rsidRPr="005F34D9" w:rsidRDefault="00ED43BF" w:rsidP="00286DED">
      <w:pPr>
        <w:tabs>
          <w:tab w:val="right" w:pos="10800"/>
        </w:tabs>
        <w:spacing w:after="0" w:line="240" w:lineRule="auto"/>
        <w:rPr>
          <w:rFonts w:eastAsia="Avenir"/>
          <w:bCs/>
          <w:smallCaps/>
          <w:sz w:val="18"/>
          <w:szCs w:val="18"/>
        </w:rPr>
      </w:pPr>
      <w:r w:rsidRPr="005F34D9">
        <w:rPr>
          <w:rFonts w:eastAsia="Avenir"/>
          <w:b/>
          <w:smallCaps/>
          <w:sz w:val="18"/>
          <w:szCs w:val="18"/>
        </w:rPr>
        <w:t xml:space="preserve">Introduction to Personnel Security (PS113.16) </w:t>
      </w:r>
      <w:r w:rsidR="00286DED" w:rsidRPr="005F34D9">
        <w:rPr>
          <w:rFonts w:eastAsia="Avenir"/>
          <w:b/>
          <w:smallCaps/>
          <w:sz w:val="18"/>
          <w:szCs w:val="18"/>
        </w:rPr>
        <w:t xml:space="preserve">| </w:t>
      </w:r>
      <w:r w:rsidRPr="005F34D9">
        <w:rPr>
          <w:rFonts w:eastAsia="Avenir"/>
          <w:bCs/>
          <w:smallCaps/>
          <w:sz w:val="18"/>
          <w:szCs w:val="18"/>
        </w:rPr>
        <w:t xml:space="preserve">Department of Defense (DoD) </w:t>
      </w:r>
    </w:p>
    <w:p w14:paraId="083A0BAD" w14:textId="4B18EFC3" w:rsidR="00ED43BF" w:rsidRPr="005F34D9" w:rsidRDefault="00ED43BF" w:rsidP="00ED43BF">
      <w:pPr>
        <w:tabs>
          <w:tab w:val="right" w:pos="10800"/>
        </w:tabs>
        <w:spacing w:after="0" w:line="240" w:lineRule="auto"/>
        <w:rPr>
          <w:rFonts w:eastAsia="Avenir"/>
          <w:bCs/>
          <w:smallCaps/>
          <w:sz w:val="18"/>
          <w:szCs w:val="18"/>
        </w:rPr>
      </w:pPr>
      <w:r w:rsidRPr="005F34D9">
        <w:rPr>
          <w:rFonts w:eastAsia="Avenir"/>
          <w:b/>
          <w:smallCaps/>
          <w:sz w:val="18"/>
          <w:szCs w:val="18"/>
        </w:rPr>
        <w:t xml:space="preserve">JCAVS User Levels 2-6 (PS183.16) | </w:t>
      </w:r>
      <w:r w:rsidRPr="005F34D9">
        <w:rPr>
          <w:rFonts w:eastAsia="Avenir"/>
          <w:bCs/>
          <w:smallCaps/>
          <w:sz w:val="18"/>
          <w:szCs w:val="18"/>
        </w:rPr>
        <w:t xml:space="preserve">Department of Defense (DoD) </w:t>
      </w:r>
    </w:p>
    <w:p w14:paraId="78E8B0A7" w14:textId="1BBDB7E2" w:rsidR="00ED43BF" w:rsidRPr="005F34D9" w:rsidRDefault="00ED43BF" w:rsidP="00ED43BF">
      <w:pPr>
        <w:tabs>
          <w:tab w:val="right" w:pos="10800"/>
        </w:tabs>
        <w:spacing w:after="0" w:line="240" w:lineRule="auto"/>
        <w:rPr>
          <w:rFonts w:asciiTheme="minorHAnsi" w:eastAsia="Avenir" w:hAnsiTheme="minorHAnsi" w:cstheme="minorHAnsi"/>
          <w:b/>
          <w:smallCaps/>
          <w:sz w:val="18"/>
          <w:szCs w:val="18"/>
          <w:u w:val="single"/>
        </w:rPr>
      </w:pPr>
      <w:r w:rsidRPr="005F34D9">
        <w:rPr>
          <w:rFonts w:eastAsia="Avenir"/>
          <w:b/>
          <w:smallCaps/>
          <w:sz w:val="18"/>
          <w:szCs w:val="18"/>
        </w:rPr>
        <w:t xml:space="preserve">CI Foreign Travel Briefing (C1022.16) | </w:t>
      </w:r>
      <w:r w:rsidRPr="005F34D9">
        <w:rPr>
          <w:rFonts w:eastAsia="Avenir"/>
          <w:bCs/>
          <w:smallCaps/>
          <w:sz w:val="18"/>
          <w:szCs w:val="18"/>
        </w:rPr>
        <w:t xml:space="preserve">Department of Defense (DoD) </w:t>
      </w:r>
      <w:r w:rsidRPr="005F34D9">
        <w:rPr>
          <w:rFonts w:eastAsia="Avenir"/>
          <w:b/>
          <w:smallCaps/>
          <w:sz w:val="18"/>
          <w:szCs w:val="18"/>
        </w:rPr>
        <w:tab/>
      </w:r>
    </w:p>
    <w:p w14:paraId="26037EB2" w14:textId="7628875D" w:rsidR="00286DED" w:rsidRPr="005F34D9" w:rsidRDefault="00ED43BF" w:rsidP="005F34D9">
      <w:pPr>
        <w:tabs>
          <w:tab w:val="right" w:pos="10800"/>
        </w:tabs>
        <w:spacing w:after="0" w:line="240" w:lineRule="auto"/>
        <w:rPr>
          <w:rFonts w:eastAsia="Avenir"/>
          <w:bCs/>
          <w:smallCaps/>
          <w:sz w:val="18"/>
          <w:szCs w:val="18"/>
        </w:rPr>
      </w:pPr>
      <w:r w:rsidRPr="005F34D9">
        <w:rPr>
          <w:rFonts w:eastAsia="Avenir"/>
          <w:b/>
          <w:smallCaps/>
          <w:sz w:val="18"/>
          <w:szCs w:val="18"/>
        </w:rPr>
        <w:t>Foreign Disclosure Training for DoD (GS1</w:t>
      </w:r>
      <w:r w:rsidR="008970D2" w:rsidRPr="005F34D9">
        <w:rPr>
          <w:rFonts w:eastAsia="Avenir"/>
          <w:b/>
          <w:smallCaps/>
          <w:sz w:val="18"/>
          <w:szCs w:val="18"/>
        </w:rPr>
        <w:t>60</w:t>
      </w:r>
      <w:r w:rsidRPr="005F34D9">
        <w:rPr>
          <w:rFonts w:eastAsia="Avenir"/>
          <w:b/>
          <w:smallCaps/>
          <w:sz w:val="18"/>
          <w:szCs w:val="18"/>
        </w:rPr>
        <w:t xml:space="preserve">.16) | </w:t>
      </w:r>
      <w:r w:rsidRPr="005F34D9">
        <w:rPr>
          <w:rFonts w:eastAsia="Avenir"/>
          <w:bCs/>
          <w:smallCaps/>
          <w:sz w:val="18"/>
          <w:szCs w:val="18"/>
        </w:rPr>
        <w:t xml:space="preserve">Department of Defense (DoD) </w:t>
      </w:r>
    </w:p>
    <w:p w14:paraId="0A1054E0" w14:textId="2F94BEE3" w:rsidR="00914E84" w:rsidRDefault="00914E84" w:rsidP="00286DED">
      <w:pPr>
        <w:spacing w:after="0" w:line="240" w:lineRule="auto"/>
        <w:contextualSpacing/>
        <w:jc w:val="center"/>
        <w:rPr>
          <w:rFonts w:eastAsia="Avenir"/>
          <w:bCs/>
          <w:smallCaps/>
          <w:sz w:val="18"/>
          <w:szCs w:val="18"/>
        </w:rPr>
      </w:pPr>
    </w:p>
    <w:p w14:paraId="39418149" w14:textId="77777777" w:rsidR="005F34D9" w:rsidRDefault="00914E84" w:rsidP="005F34D9">
      <w:pPr>
        <w:spacing w:after="0" w:line="240" w:lineRule="auto"/>
        <w:jc w:val="center"/>
        <w:rPr>
          <w:rFonts w:asciiTheme="minorHAnsi" w:eastAsia="Avenir" w:hAnsiTheme="minorHAnsi" w:cstheme="minorHAnsi"/>
          <w:b/>
          <w:smallCaps/>
          <w:color w:val="2F5496" w:themeColor="accent1" w:themeShade="BF"/>
          <w:sz w:val="20"/>
          <w:szCs w:val="20"/>
          <w:u w:val="single"/>
        </w:rPr>
      </w:pPr>
      <w:r>
        <w:rPr>
          <w:rFonts w:eastAsiaTheme="minorEastAsia"/>
          <w:b/>
          <w:smallCaps/>
          <w:color w:val="2F5496" w:themeColor="accent1" w:themeShade="BF"/>
          <w:spacing w:val="30"/>
          <w:sz w:val="20"/>
          <w:szCs w:val="20"/>
          <w:u w:val="single"/>
        </w:rPr>
        <w:t>Memberships</w:t>
      </w:r>
    </w:p>
    <w:p w14:paraId="0E07CCE5" w14:textId="5DDE6E7C" w:rsidR="00914E84" w:rsidRPr="005F34D9" w:rsidRDefault="00914E84" w:rsidP="005F34D9">
      <w:pPr>
        <w:spacing w:after="0" w:line="240" w:lineRule="auto"/>
        <w:jc w:val="center"/>
        <w:rPr>
          <w:rFonts w:asciiTheme="minorHAnsi" w:eastAsia="Avenir" w:hAnsiTheme="minorHAnsi" w:cstheme="minorHAnsi"/>
          <w:b/>
          <w:smallCaps/>
          <w:color w:val="2F5496" w:themeColor="accent1" w:themeShade="BF"/>
          <w:sz w:val="20"/>
          <w:szCs w:val="20"/>
          <w:u w:val="single"/>
        </w:rPr>
      </w:pPr>
      <w:r>
        <w:rPr>
          <w:rFonts w:asciiTheme="minorHAnsi" w:eastAsia="Avenir" w:hAnsiTheme="minorHAnsi" w:cstheme="minorHAnsi"/>
          <w:b/>
          <w:smallCaps/>
          <w:sz w:val="20"/>
          <w:szCs w:val="20"/>
        </w:rPr>
        <w:t>Junior Vice Commander for Veterans of Foreign Wars</w:t>
      </w:r>
    </w:p>
    <w:p w14:paraId="786BD610" w14:textId="77777777" w:rsidR="00914E84" w:rsidRPr="00BF3AC5" w:rsidRDefault="00914E84" w:rsidP="00286DED">
      <w:pPr>
        <w:spacing w:after="0" w:line="240" w:lineRule="auto"/>
        <w:contextualSpacing/>
        <w:jc w:val="center"/>
        <w:rPr>
          <w:sz w:val="18"/>
          <w:szCs w:val="18"/>
        </w:rPr>
      </w:pPr>
    </w:p>
    <w:sectPr w:rsidR="00914E84" w:rsidRPr="00BF3AC5" w:rsidSect="00EA2FF6">
      <w:headerReference w:type="even" r:id="rId8"/>
      <w:headerReference w:type="default" r:id="rId9"/>
      <w:footerReference w:type="even" r:id="rId10"/>
      <w:footerReference w:type="default" r:id="rId11"/>
      <w:headerReference w:type="first" r:id="rId12"/>
      <w:footerReference w:type="first" r:id="rId13"/>
      <w:pgSz w:w="12240" w:h="15840"/>
      <w:pgMar w:top="1191" w:right="96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7E34E" w14:textId="77777777" w:rsidR="00AA0608" w:rsidRDefault="00AA0608" w:rsidP="00963AE2">
      <w:pPr>
        <w:spacing w:after="0" w:line="240" w:lineRule="auto"/>
      </w:pPr>
      <w:r>
        <w:separator/>
      </w:r>
    </w:p>
  </w:endnote>
  <w:endnote w:type="continuationSeparator" w:id="0">
    <w:p w14:paraId="48066D89" w14:textId="77777777" w:rsidR="00AA0608" w:rsidRDefault="00AA0608" w:rsidP="009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veni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B Garamond">
    <w:charset w:val="00"/>
    <w:family w:val="auto"/>
    <w:pitch w:val="variable"/>
    <w:sig w:usb0="E00002FF" w:usb1="02000413" w:usb2="00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31EE" w14:textId="77777777" w:rsidR="00EA2FF6" w:rsidRDefault="00EA2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C5C2" w14:textId="77777777" w:rsidR="00EA2FF6" w:rsidRPr="00EA2FF6" w:rsidRDefault="00EA2FF6">
    <w:pPr>
      <w:pStyle w:val="Footer"/>
      <w:rPr>
        <w:rFonts w:ascii="Courier" w:hAnsi="Courier"/>
        <w:sz w:val="24"/>
      </w:rPr>
    </w:pPr>
  </w:p>
  <w:p w14:paraId="2BCAC79D" w14:textId="035B8F27" w:rsidR="00EA2FF6" w:rsidRDefault="00EA2FF6" w:rsidP="00EA2FF6">
    <w:pPr>
      <w:pStyle w:val="Footer"/>
      <w:jc w:val="center"/>
    </w:pPr>
    <w:r w:rsidRPr="00EA2FF6">
      <w:rPr>
        <w:rFonts w:ascii="Courier" w:hAnsi="Courier"/>
        <w:sz w:val="24"/>
      </w:rPr>
      <w:t>UNCLASSIFIED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DD95" w14:textId="77777777" w:rsidR="00EA2FF6" w:rsidRPr="00EA2FF6" w:rsidRDefault="00EA2FF6">
    <w:pPr>
      <w:pStyle w:val="Footer"/>
      <w:rPr>
        <w:rFonts w:ascii="Courier" w:hAnsi="Courier"/>
        <w:sz w:val="24"/>
      </w:rPr>
    </w:pPr>
  </w:p>
  <w:p w14:paraId="19DBDC8B" w14:textId="08644AEA" w:rsidR="00EA2FF6" w:rsidRDefault="00EA2FF6" w:rsidP="00EA2FF6">
    <w:pPr>
      <w:pStyle w:val="Footer"/>
      <w:jc w:val="center"/>
    </w:pPr>
    <w:r w:rsidRPr="00EA2FF6">
      <w:rPr>
        <w:rFonts w:ascii="Courier" w:hAnsi="Courier"/>
        <w:sz w:val="24"/>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128DF" w14:textId="77777777" w:rsidR="00AA0608" w:rsidRDefault="00AA0608" w:rsidP="00963AE2">
      <w:pPr>
        <w:spacing w:after="0" w:line="240" w:lineRule="auto"/>
      </w:pPr>
      <w:r>
        <w:separator/>
      </w:r>
    </w:p>
  </w:footnote>
  <w:footnote w:type="continuationSeparator" w:id="0">
    <w:p w14:paraId="43A5B2BC" w14:textId="77777777" w:rsidR="00AA0608" w:rsidRDefault="00AA0608" w:rsidP="0096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mallCaps/>
        <w:sz w:val="21"/>
        <w:szCs w:val="21"/>
      </w:rPr>
      <w:id w:val="-1047757130"/>
      <w:docPartObj>
        <w:docPartGallery w:val="Page Numbers (Top of Page)"/>
        <w:docPartUnique/>
      </w:docPartObj>
    </w:sdtPr>
    <w:sdtEndPr/>
    <w:sdtContent>
      <w:p w14:paraId="17886168" w14:textId="77777777" w:rsidR="00426E73" w:rsidRPr="00BC7FD9" w:rsidRDefault="00945C95" w:rsidP="00426E73">
        <w:pPr>
          <w:spacing w:after="0" w:line="240" w:lineRule="auto"/>
          <w:jc w:val="right"/>
          <w:rPr>
            <w:smallCaps/>
            <w:sz w:val="21"/>
            <w:szCs w:val="21"/>
          </w:rPr>
        </w:pPr>
        <w:r>
          <w:rPr>
            <w:smallCaps/>
            <w:sz w:val="21"/>
            <w:szCs w:val="21"/>
          </w:rPr>
          <w:t xml:space="preserve">Matthew G. </w:t>
        </w:r>
        <w:proofErr w:type="gramStart"/>
        <w:r>
          <w:rPr>
            <w:smallCaps/>
            <w:sz w:val="21"/>
            <w:szCs w:val="21"/>
          </w:rPr>
          <w:t xml:space="preserve">Archer </w:t>
        </w:r>
        <w:r w:rsidRPr="00BC7FD9">
          <w:rPr>
            <w:smallCaps/>
            <w:sz w:val="21"/>
            <w:szCs w:val="21"/>
          </w:rPr>
          <w:t xml:space="preserve"> Page</w:t>
        </w:r>
        <w:proofErr w:type="gramEnd"/>
        <w:r w:rsidRPr="00BC7FD9">
          <w:rPr>
            <w:smallCaps/>
            <w:sz w:val="21"/>
            <w:szCs w:val="21"/>
          </w:rPr>
          <w:t xml:space="preserve"> | </w:t>
        </w:r>
        <w:r w:rsidRPr="00BC7FD9">
          <w:rPr>
            <w:smallCaps/>
            <w:sz w:val="21"/>
            <w:szCs w:val="21"/>
          </w:rPr>
          <w:fldChar w:fldCharType="begin"/>
        </w:r>
        <w:r w:rsidRPr="00BC7FD9">
          <w:rPr>
            <w:smallCaps/>
            <w:sz w:val="21"/>
            <w:szCs w:val="21"/>
          </w:rPr>
          <w:instrText xml:space="preserve"> PAGE   \* MERGEFORMAT </w:instrText>
        </w:r>
        <w:r w:rsidRPr="00BC7FD9">
          <w:rPr>
            <w:smallCaps/>
            <w:sz w:val="21"/>
            <w:szCs w:val="21"/>
          </w:rPr>
          <w:fldChar w:fldCharType="separate"/>
        </w:r>
        <w:r>
          <w:rPr>
            <w:smallCaps/>
            <w:sz w:val="21"/>
            <w:szCs w:val="21"/>
          </w:rPr>
          <w:t>2</w:t>
        </w:r>
        <w:r w:rsidRPr="00BC7FD9">
          <w:rPr>
            <w:smallCaps/>
            <w:sz w:val="21"/>
            <w:szCs w:val="21"/>
          </w:rPr>
          <w:fldChar w:fldCharType="end"/>
        </w:r>
      </w:p>
    </w:sdtContent>
  </w:sdt>
  <w:p w14:paraId="660D9F95" w14:textId="77777777" w:rsidR="00426E73" w:rsidRPr="00A37454" w:rsidRDefault="00945C95" w:rsidP="00426E73">
    <w:pPr>
      <w:spacing w:after="0" w:line="240" w:lineRule="auto"/>
      <w:rPr>
        <w:smallCaps/>
        <w:sz w:val="21"/>
        <w:szCs w:val="21"/>
      </w:rPr>
    </w:pPr>
    <w:r>
      <w:rPr>
        <w:smallCaps/>
        <w:sz w:val="21"/>
        <w:szCs w:val="21"/>
      </w:rPr>
      <w:t>Professional Overview Continued…</w:t>
    </w:r>
  </w:p>
  <w:p w14:paraId="33B00EF1" w14:textId="77777777" w:rsidR="00426E73" w:rsidRDefault="00EA2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CBA4" w14:textId="77777777" w:rsidR="00EA2FF6" w:rsidRPr="00EA2FF6" w:rsidRDefault="00EA2FF6" w:rsidP="00EA2FF6">
    <w:pPr>
      <w:spacing w:after="0" w:line="240" w:lineRule="auto"/>
      <w:jc w:val="center"/>
      <w:rPr>
        <w:rFonts w:ascii="Courier" w:hAnsi="Courier"/>
        <w:smallCaps/>
        <w:sz w:val="24"/>
        <w:szCs w:val="21"/>
      </w:rPr>
    </w:pPr>
    <w:r w:rsidRPr="00EA2FF6">
      <w:rPr>
        <w:rFonts w:ascii="Courier" w:hAnsi="Courier"/>
        <w:smallCaps/>
        <w:sz w:val="24"/>
        <w:szCs w:val="21"/>
      </w:rPr>
      <w:t>UNCLASSIFIED</w:t>
    </w:r>
  </w:p>
  <w:p w14:paraId="32C3ECE0" w14:textId="736A8B9C" w:rsidR="00EA2FF6" w:rsidRPr="00EA2FF6" w:rsidRDefault="00EA2FF6" w:rsidP="00426E73">
    <w:pPr>
      <w:spacing w:after="0" w:line="240" w:lineRule="auto"/>
      <w:jc w:val="right"/>
      <w:rPr>
        <w:rFonts w:ascii="Courier" w:hAnsi="Courier"/>
        <w:smallCaps/>
        <w:sz w:val="24"/>
        <w:szCs w:val="21"/>
      </w:rPr>
    </w:pPr>
  </w:p>
  <w:p w14:paraId="3EED4BDC" w14:textId="25FE95C2" w:rsidR="00426E73" w:rsidRPr="00BC7FD9" w:rsidRDefault="00EA2FF6" w:rsidP="00426E73">
    <w:pPr>
      <w:spacing w:after="0" w:line="240" w:lineRule="auto"/>
      <w:jc w:val="right"/>
      <w:rPr>
        <w:smallCaps/>
        <w:sz w:val="21"/>
        <w:szCs w:val="21"/>
      </w:rPr>
    </w:pPr>
    <w:sdt>
      <w:sdtPr>
        <w:rPr>
          <w:smallCaps/>
          <w:sz w:val="21"/>
          <w:szCs w:val="21"/>
        </w:rPr>
        <w:id w:val="-467676413"/>
        <w:docPartObj>
          <w:docPartGallery w:val="Page Numbers (Top of Page)"/>
          <w:docPartUnique/>
        </w:docPartObj>
      </w:sdtPr>
      <w:sdtEndPr/>
      <w:sdtContent>
        <w:r w:rsidR="00963AE2">
          <w:rPr>
            <w:smallCaps/>
            <w:sz w:val="21"/>
            <w:szCs w:val="21"/>
          </w:rPr>
          <w:t xml:space="preserve">Casey </w:t>
        </w:r>
        <w:proofErr w:type="gramStart"/>
        <w:r w:rsidR="00963AE2">
          <w:rPr>
            <w:smallCaps/>
            <w:sz w:val="21"/>
            <w:szCs w:val="21"/>
          </w:rPr>
          <w:t>Hamilton</w:t>
        </w:r>
        <w:r w:rsidR="00945C95">
          <w:rPr>
            <w:smallCaps/>
            <w:sz w:val="21"/>
            <w:szCs w:val="21"/>
          </w:rPr>
          <w:t xml:space="preserve"> </w:t>
        </w:r>
        <w:r w:rsidR="00945C95" w:rsidRPr="00BC7FD9">
          <w:rPr>
            <w:smallCaps/>
            <w:sz w:val="21"/>
            <w:szCs w:val="21"/>
          </w:rPr>
          <w:t xml:space="preserve"> Page</w:t>
        </w:r>
        <w:proofErr w:type="gramEnd"/>
        <w:r w:rsidR="00945C95" w:rsidRPr="00BC7FD9">
          <w:rPr>
            <w:smallCaps/>
            <w:sz w:val="21"/>
            <w:szCs w:val="21"/>
          </w:rPr>
          <w:t xml:space="preserve"> | </w:t>
        </w:r>
        <w:r w:rsidR="00945C95" w:rsidRPr="00BC7FD9">
          <w:rPr>
            <w:smallCaps/>
            <w:sz w:val="21"/>
            <w:szCs w:val="21"/>
          </w:rPr>
          <w:fldChar w:fldCharType="begin"/>
        </w:r>
        <w:r w:rsidR="00945C95" w:rsidRPr="00BC7FD9">
          <w:rPr>
            <w:smallCaps/>
            <w:sz w:val="21"/>
            <w:szCs w:val="21"/>
          </w:rPr>
          <w:instrText xml:space="preserve"> PAGE   \* MERGEFORMAT </w:instrText>
        </w:r>
        <w:r w:rsidR="00945C95" w:rsidRPr="00BC7FD9">
          <w:rPr>
            <w:smallCaps/>
            <w:sz w:val="21"/>
            <w:szCs w:val="21"/>
          </w:rPr>
          <w:fldChar w:fldCharType="separate"/>
        </w:r>
        <w:r w:rsidR="00945C95">
          <w:rPr>
            <w:smallCaps/>
            <w:sz w:val="21"/>
            <w:szCs w:val="21"/>
          </w:rPr>
          <w:t>2</w:t>
        </w:r>
        <w:r w:rsidR="00945C95" w:rsidRPr="00BC7FD9">
          <w:rPr>
            <w:smallCaps/>
            <w:sz w:val="21"/>
            <w:szCs w:val="21"/>
          </w:rPr>
          <w:fldChar w:fldCharType="end"/>
        </w:r>
      </w:sdtContent>
    </w:sdt>
  </w:p>
  <w:p w14:paraId="3084018D" w14:textId="77777777" w:rsidR="00426E73" w:rsidRPr="00A37454" w:rsidRDefault="00945C95" w:rsidP="00426E73">
    <w:pPr>
      <w:spacing w:after="0" w:line="240" w:lineRule="auto"/>
      <w:rPr>
        <w:smallCaps/>
        <w:sz w:val="21"/>
        <w:szCs w:val="21"/>
      </w:rPr>
    </w:pPr>
    <w:r>
      <w:rPr>
        <w:smallCaps/>
        <w:sz w:val="21"/>
        <w:szCs w:val="21"/>
      </w:rPr>
      <w:t>Professional Overview Continued…</w:t>
    </w:r>
  </w:p>
  <w:p w14:paraId="533C54C4" w14:textId="77777777" w:rsidR="00426E73" w:rsidRPr="00426E73" w:rsidRDefault="00EA2FF6">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F047" w14:textId="77777777" w:rsidR="00EA2FF6" w:rsidRPr="00EA2FF6" w:rsidRDefault="00EA2FF6" w:rsidP="00EA2FF6">
    <w:pPr>
      <w:pStyle w:val="Header"/>
      <w:jc w:val="center"/>
      <w:rPr>
        <w:rFonts w:ascii="Courier" w:hAnsi="Courier"/>
        <w:sz w:val="24"/>
      </w:rPr>
    </w:pPr>
    <w:r w:rsidRPr="00EA2FF6">
      <w:rPr>
        <w:rFonts w:ascii="Courier" w:hAnsi="Courier"/>
        <w:sz w:val="24"/>
      </w:rPr>
      <w:t>UNCLASSIFIED</w:t>
    </w:r>
  </w:p>
  <w:p w14:paraId="68C47BB9" w14:textId="439FCD9E" w:rsidR="00EA2FF6" w:rsidRDefault="00EA2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749E"/>
    <w:multiLevelType w:val="hybridMultilevel"/>
    <w:tmpl w:val="3F5E7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762D"/>
    <w:multiLevelType w:val="hybridMultilevel"/>
    <w:tmpl w:val="EF6C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B663F"/>
    <w:multiLevelType w:val="hybridMultilevel"/>
    <w:tmpl w:val="BB8EE3F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318A2883"/>
    <w:multiLevelType w:val="hybridMultilevel"/>
    <w:tmpl w:val="1B724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9B4521"/>
    <w:multiLevelType w:val="hybridMultilevel"/>
    <w:tmpl w:val="85081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815CE"/>
    <w:multiLevelType w:val="multilevel"/>
    <w:tmpl w:val="6E3EB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AA7393"/>
    <w:multiLevelType w:val="multilevel"/>
    <w:tmpl w:val="506C99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204425D"/>
    <w:multiLevelType w:val="hybridMultilevel"/>
    <w:tmpl w:val="3572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5741A"/>
    <w:multiLevelType w:val="hybridMultilevel"/>
    <w:tmpl w:val="CEDA2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755D91"/>
    <w:multiLevelType w:val="hybridMultilevel"/>
    <w:tmpl w:val="AF54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9"/>
  </w:num>
  <w:num w:numId="5">
    <w:abstractNumId w:val="1"/>
  </w:num>
  <w:num w:numId="6">
    <w:abstractNumId w:val="2"/>
  </w:num>
  <w:num w:numId="7">
    <w:abstractNumId w:val="7"/>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ED"/>
    <w:rsid w:val="000138D5"/>
    <w:rsid w:val="000762B0"/>
    <w:rsid w:val="0012440D"/>
    <w:rsid w:val="001415F1"/>
    <w:rsid w:val="00192363"/>
    <w:rsid w:val="001F50AB"/>
    <w:rsid w:val="00243EBD"/>
    <w:rsid w:val="00286DED"/>
    <w:rsid w:val="002E0266"/>
    <w:rsid w:val="002F3852"/>
    <w:rsid w:val="00311EE3"/>
    <w:rsid w:val="00323B1F"/>
    <w:rsid w:val="00390D7A"/>
    <w:rsid w:val="003D4657"/>
    <w:rsid w:val="00415FF3"/>
    <w:rsid w:val="00496FDA"/>
    <w:rsid w:val="004B1499"/>
    <w:rsid w:val="00542661"/>
    <w:rsid w:val="005C39D5"/>
    <w:rsid w:val="005C6413"/>
    <w:rsid w:val="005F34D9"/>
    <w:rsid w:val="006070BD"/>
    <w:rsid w:val="0064267A"/>
    <w:rsid w:val="006529AA"/>
    <w:rsid w:val="00657874"/>
    <w:rsid w:val="00697E39"/>
    <w:rsid w:val="006A7E8C"/>
    <w:rsid w:val="006B5053"/>
    <w:rsid w:val="00702A51"/>
    <w:rsid w:val="00704601"/>
    <w:rsid w:val="00746009"/>
    <w:rsid w:val="008039AA"/>
    <w:rsid w:val="00814664"/>
    <w:rsid w:val="0083522E"/>
    <w:rsid w:val="008970D2"/>
    <w:rsid w:val="008A2924"/>
    <w:rsid w:val="00914E84"/>
    <w:rsid w:val="00945C95"/>
    <w:rsid w:val="00954627"/>
    <w:rsid w:val="009570A6"/>
    <w:rsid w:val="00963AE2"/>
    <w:rsid w:val="009F4074"/>
    <w:rsid w:val="00A2315A"/>
    <w:rsid w:val="00A87C84"/>
    <w:rsid w:val="00AA0608"/>
    <w:rsid w:val="00AB408D"/>
    <w:rsid w:val="00AE1C75"/>
    <w:rsid w:val="00AE4279"/>
    <w:rsid w:val="00B82642"/>
    <w:rsid w:val="00D60A03"/>
    <w:rsid w:val="00DC2EF3"/>
    <w:rsid w:val="00DE33F5"/>
    <w:rsid w:val="00EA2FF6"/>
    <w:rsid w:val="00EC7054"/>
    <w:rsid w:val="00ED43BF"/>
    <w:rsid w:val="00EE0993"/>
    <w:rsid w:val="00F33610"/>
    <w:rsid w:val="00F52C31"/>
    <w:rsid w:val="00F57DE3"/>
    <w:rsid w:val="00F82E66"/>
    <w:rsid w:val="00F96605"/>
    <w:rsid w:val="00FA3C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38F1"/>
  <w15:chartTrackingRefBased/>
  <w15:docId w15:val="{304C335C-A099-437B-A823-9CAA465A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A2FF6"/>
    <w:rPr>
      <w:rFonts w:ascii="Calibri" w:eastAsia="Calibri" w:hAnsi="Calibri" w:cs="Calibri"/>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E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8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DED"/>
    <w:rPr>
      <w:rFonts w:ascii="Calibri" w:eastAsia="Calibri" w:hAnsi="Calibri" w:cs="Calibri"/>
      <w:lang w:val="en-US" w:eastAsia="en-CA"/>
    </w:rPr>
  </w:style>
  <w:style w:type="paragraph" w:styleId="Footer">
    <w:name w:val="footer"/>
    <w:basedOn w:val="Normal"/>
    <w:link w:val="FooterChar"/>
    <w:uiPriority w:val="99"/>
    <w:unhideWhenUsed/>
    <w:rsid w:val="00963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AE2"/>
    <w:rPr>
      <w:rFonts w:ascii="Calibri" w:eastAsia="Calibri" w:hAnsi="Calibri" w:cs="Calibri"/>
      <w:lang w:val="en-US" w:eastAsia="en-CA"/>
    </w:rPr>
  </w:style>
  <w:style w:type="character" w:styleId="CommentReference">
    <w:name w:val="annotation reference"/>
    <w:basedOn w:val="DefaultParagraphFont"/>
    <w:uiPriority w:val="99"/>
    <w:semiHidden/>
    <w:unhideWhenUsed/>
    <w:rsid w:val="00DC2EF3"/>
    <w:rPr>
      <w:sz w:val="16"/>
      <w:szCs w:val="16"/>
    </w:rPr>
  </w:style>
  <w:style w:type="paragraph" w:styleId="CommentText">
    <w:name w:val="annotation text"/>
    <w:basedOn w:val="Normal"/>
    <w:link w:val="CommentTextChar"/>
    <w:uiPriority w:val="99"/>
    <w:unhideWhenUsed/>
    <w:rsid w:val="00DC2EF3"/>
    <w:pPr>
      <w:spacing w:line="240" w:lineRule="auto"/>
    </w:pPr>
    <w:rPr>
      <w:sz w:val="20"/>
      <w:szCs w:val="20"/>
    </w:rPr>
  </w:style>
  <w:style w:type="character" w:customStyle="1" w:styleId="CommentTextChar">
    <w:name w:val="Comment Text Char"/>
    <w:basedOn w:val="DefaultParagraphFont"/>
    <w:link w:val="CommentText"/>
    <w:uiPriority w:val="99"/>
    <w:rsid w:val="00DC2EF3"/>
    <w:rPr>
      <w:rFonts w:ascii="Calibri" w:eastAsia="Calibri" w:hAnsi="Calibri" w:cs="Calibri"/>
      <w:sz w:val="20"/>
      <w:szCs w:val="20"/>
      <w:lang w:val="en-US" w:eastAsia="en-CA"/>
    </w:rPr>
  </w:style>
  <w:style w:type="paragraph" w:styleId="CommentSubject">
    <w:name w:val="annotation subject"/>
    <w:basedOn w:val="CommentText"/>
    <w:next w:val="CommentText"/>
    <w:link w:val="CommentSubjectChar"/>
    <w:uiPriority w:val="99"/>
    <w:semiHidden/>
    <w:unhideWhenUsed/>
    <w:rsid w:val="00DC2EF3"/>
    <w:rPr>
      <w:b/>
      <w:bCs/>
    </w:rPr>
  </w:style>
  <w:style w:type="character" w:customStyle="1" w:styleId="CommentSubjectChar">
    <w:name w:val="Comment Subject Char"/>
    <w:basedOn w:val="CommentTextChar"/>
    <w:link w:val="CommentSubject"/>
    <w:uiPriority w:val="99"/>
    <w:semiHidden/>
    <w:rsid w:val="00DC2EF3"/>
    <w:rPr>
      <w:rFonts w:ascii="Calibri" w:eastAsia="Calibri" w:hAnsi="Calibri" w:cs="Calibri"/>
      <w:b/>
      <w:bCs/>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lass:Classification xmlns:class="urn:us:gov:cia:enterprise:schema:Classification:2.3" dateClassified="2023-01-19" portionMarking="false" caveat="false" tool="AACG" toolVersion="202210">
  <class:ClassificationMarking type="USClassificationMarking" value="UNCLASSIFIED"/>
  <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Props1.xml><?xml version="1.0" encoding="utf-8"?>
<ds:datastoreItem xmlns:ds="http://schemas.openxmlformats.org/officeDocument/2006/customXml" ds:itemID="{B52576F0-8EA4-439C-B2B9-EE62EA318B97}">
  <ds:schemaRefs>
    <ds:schemaRef ds:uri="urn:us:gov:cia:enterprise:schema:Classification:2.3"/>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 Horobin</dc:creator>
  <cp:keywords/>
  <dc:description/>
  <cp:lastModifiedBy>Hamilton Casey A NGA-AOT USA CTR</cp:lastModifiedBy>
  <cp:revision>4</cp:revision>
  <dcterms:created xsi:type="dcterms:W3CDTF">2022-05-09T08:06:00Z</dcterms:created>
  <dcterms:modified xsi:type="dcterms:W3CDTF">2023-01-19T12:15:00Z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202210</vt:lpwstr>
  </property>
  <property fmtid="{D5CDD505-2E9C-101B-9397-08002B2CF9AE}" pid="20" name="AACG_CustomClassXMLPart">
    <vt:lpwstr>{B52576F0-8EA4-439C-B2B9-EE62EA318B97}</vt:lpwstr>
  </property>
</Properties>
</file>