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FCC6" w14:textId="77777777" w:rsidR="00454E12" w:rsidRDefault="00454E12" w:rsidP="00454E12">
      <w:pPr>
        <w:spacing w:after="0" w:line="259" w:lineRule="auto"/>
        <w:ind w:left="1" w:right="0" w:firstLine="0"/>
        <w:jc w:val="center"/>
      </w:pPr>
      <w:r>
        <w:rPr>
          <w:b/>
          <w:sz w:val="32"/>
        </w:rPr>
        <w:t>Carlos D. Quaintance</w:t>
      </w:r>
    </w:p>
    <w:p w14:paraId="7BB8E09D" w14:textId="64FDB8A9" w:rsidR="00454E12" w:rsidRPr="00783C6F" w:rsidRDefault="001764F0" w:rsidP="00454E12">
      <w:pPr>
        <w:spacing w:after="3" w:line="251" w:lineRule="auto"/>
        <w:jc w:val="center"/>
        <w:rPr>
          <w:sz w:val="22"/>
        </w:rPr>
      </w:pPr>
      <w:r>
        <w:rPr>
          <w:sz w:val="22"/>
        </w:rPr>
        <w:t>1833 Stable Lane</w:t>
      </w:r>
      <w:r w:rsidR="00454E12" w:rsidRPr="00783C6F">
        <w:rPr>
          <w:sz w:val="22"/>
        </w:rPr>
        <w:t xml:space="preserve"> | Fort Walton Beach, FL 3254</w:t>
      </w:r>
      <w:r>
        <w:rPr>
          <w:sz w:val="22"/>
        </w:rPr>
        <w:t>7</w:t>
      </w:r>
      <w:r w:rsidR="00454E12" w:rsidRPr="00783C6F">
        <w:rPr>
          <w:sz w:val="22"/>
        </w:rPr>
        <w:t xml:space="preserve"> | 904-534-1358 | </w:t>
      </w:r>
      <w:r>
        <w:rPr>
          <w:color w:val="0000FF"/>
          <w:sz w:val="22"/>
          <w:u w:val="single" w:color="0000FF"/>
        </w:rPr>
        <w:t>carlos_quaintance@yahoo.com</w:t>
      </w:r>
    </w:p>
    <w:p w14:paraId="7E8DD913" w14:textId="3E370B1E" w:rsidR="00454E12" w:rsidRPr="00DE0024" w:rsidRDefault="00454E12" w:rsidP="00454E12">
      <w:pPr>
        <w:spacing w:after="235" w:line="259" w:lineRule="auto"/>
        <w:ind w:left="1" w:right="0" w:firstLine="0"/>
        <w:jc w:val="center"/>
        <w:rPr>
          <w:sz w:val="22"/>
        </w:rPr>
      </w:pPr>
      <w:r w:rsidRPr="00DE0024">
        <w:rPr>
          <w:sz w:val="22"/>
        </w:rPr>
        <w:t>(Active</w:t>
      </w:r>
      <w:r w:rsidR="00766EA6">
        <w:rPr>
          <w:sz w:val="22"/>
        </w:rPr>
        <w:t xml:space="preserve"> TOP</w:t>
      </w:r>
      <w:r w:rsidRPr="00DE0024">
        <w:rPr>
          <w:sz w:val="22"/>
        </w:rPr>
        <w:t xml:space="preserve"> SECRET Clearance)</w:t>
      </w:r>
    </w:p>
    <w:p w14:paraId="22CDB05B" w14:textId="3CF24085" w:rsidR="00454E12" w:rsidRPr="007F4CB5" w:rsidRDefault="00454E12" w:rsidP="00C818D2">
      <w:pPr>
        <w:spacing w:after="3" w:line="251" w:lineRule="auto"/>
        <w:ind w:left="1440" w:right="0" w:hanging="1440"/>
        <w:rPr>
          <w:sz w:val="22"/>
        </w:rPr>
      </w:pPr>
      <w:r>
        <w:rPr>
          <w:b/>
          <w:sz w:val="22"/>
        </w:rPr>
        <w:t>Summary</w:t>
      </w:r>
      <w:r w:rsidRPr="00783C6F">
        <w:rPr>
          <w:b/>
          <w:sz w:val="22"/>
        </w:rPr>
        <w:t>:</w:t>
      </w:r>
      <w:r>
        <w:rPr>
          <w:sz w:val="22"/>
        </w:rPr>
        <w:t xml:space="preserve">  </w:t>
      </w:r>
      <w:r>
        <w:rPr>
          <w:sz w:val="22"/>
        </w:rPr>
        <w:tab/>
      </w:r>
      <w:r w:rsidR="001764F0">
        <w:rPr>
          <w:sz w:val="22"/>
        </w:rPr>
        <w:t>8</w:t>
      </w:r>
      <w:r w:rsidR="00D90F83">
        <w:rPr>
          <w:sz w:val="22"/>
        </w:rPr>
        <w:t xml:space="preserve"> </w:t>
      </w:r>
      <w:r>
        <w:rPr>
          <w:sz w:val="22"/>
        </w:rPr>
        <w:t xml:space="preserve">years’ experience as an innovative, </w:t>
      </w:r>
      <w:r w:rsidR="00BE70DA">
        <w:rPr>
          <w:sz w:val="22"/>
        </w:rPr>
        <w:t>achievement-oriented</w:t>
      </w:r>
      <w:r>
        <w:rPr>
          <w:sz w:val="22"/>
        </w:rPr>
        <w:t xml:space="preserve"> Information Security Professional with exceptional abilities in the areas of risk management and incident response. </w:t>
      </w:r>
      <w:r w:rsidR="001764F0">
        <w:rPr>
          <w:sz w:val="22"/>
        </w:rPr>
        <w:t>My</w:t>
      </w:r>
      <w:r>
        <w:rPr>
          <w:sz w:val="22"/>
        </w:rPr>
        <w:t xml:space="preserve"> goal is to provide comprehensive, high-quality </w:t>
      </w:r>
      <w:r w:rsidR="001764F0">
        <w:rPr>
          <w:sz w:val="22"/>
        </w:rPr>
        <w:t xml:space="preserve">technical </w:t>
      </w:r>
      <w:r>
        <w:rPr>
          <w:sz w:val="22"/>
        </w:rPr>
        <w:t xml:space="preserve">support to meet the needs of a growing organization. </w:t>
      </w:r>
    </w:p>
    <w:p w14:paraId="47F34FAD" w14:textId="77777777" w:rsidR="00454E12" w:rsidRPr="00783C6F" w:rsidRDefault="00454E12" w:rsidP="00454E12">
      <w:pPr>
        <w:spacing w:after="65" w:line="259" w:lineRule="auto"/>
        <w:ind w:left="-26" w:right="-28" w:firstLine="0"/>
        <w:rPr>
          <w:sz w:val="22"/>
        </w:rPr>
      </w:pPr>
      <w:r w:rsidRPr="00783C6F">
        <w:rPr>
          <w:rFonts w:eastAsia="Calibri"/>
          <w:noProof/>
          <w:sz w:val="22"/>
        </w:rPr>
        <mc:AlternateContent>
          <mc:Choice Requires="wpg">
            <w:drawing>
              <wp:inline distT="0" distB="0" distL="0" distR="0" wp14:anchorId="6AF16295" wp14:editId="495FDE72">
                <wp:extent cx="7480300" cy="45719"/>
                <wp:effectExtent l="0" t="0" r="25400" b="0"/>
                <wp:docPr id="1526" name="Group 1526"/>
                <wp:cNvGraphicFramePr/>
                <a:graphic xmlns:a="http://schemas.openxmlformats.org/drawingml/2006/main">
                  <a:graphicData uri="http://schemas.microsoft.com/office/word/2010/wordprocessingGroup">
                    <wpg:wgp>
                      <wpg:cNvGrpSpPr/>
                      <wpg:grpSpPr>
                        <a:xfrm>
                          <a:off x="0" y="0"/>
                          <a:ext cx="7480300" cy="45719"/>
                          <a:chOff x="0" y="0"/>
                          <a:chExt cx="6775978" cy="19050"/>
                        </a:xfrm>
                      </wpg:grpSpPr>
                      <wps:wsp>
                        <wps:cNvPr id="16" name="Shape 16"/>
                        <wps:cNvSpPr/>
                        <wps:spPr>
                          <a:xfrm>
                            <a:off x="0" y="0"/>
                            <a:ext cx="6775978" cy="19050"/>
                          </a:xfrm>
                          <a:custGeom>
                            <a:avLst/>
                            <a:gdLst/>
                            <a:ahLst/>
                            <a:cxnLst/>
                            <a:rect l="0" t="0" r="0" b="0"/>
                            <a:pathLst>
                              <a:path w="6891020">
                                <a:moveTo>
                                  <a:pt x="0" y="0"/>
                                </a:moveTo>
                                <a:lnTo>
                                  <a:pt x="689102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357675" id="Group 1526" o:spid="_x0000_s1026" style="width:589pt;height:3.6pt;mso-position-horizontal-relative:char;mso-position-vertical-relative:line" coordsize="6775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">
                <v:shape id="Shape 16" o:spid="_x0000_s1027" style="position:absolute;width:67759;height:190;visibility:visible;mso-wrap-style:square;v-text-anchor:top" coordsize="68910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" path="m,l6891020,e" filled="f" strokeweight="1.5pt">
                  <v:stroke miterlimit="83231f" joinstyle="miter"/>
                  <v:path arrowok="t" textboxrect="0,0,6891020,19050"/>
                </v:shape>
                <w10:anchorlock/>
              </v:group>
            </w:pict>
          </mc:Fallback>
        </mc:AlternateContent>
      </w:r>
    </w:p>
    <w:p w14:paraId="5C4477AA" w14:textId="365AA3CA" w:rsidR="00454E12" w:rsidRDefault="00454E12" w:rsidP="00454E12">
      <w:pPr>
        <w:spacing w:after="5" w:line="259" w:lineRule="auto"/>
        <w:ind w:left="1440" w:right="0" w:hanging="1440"/>
        <w:rPr>
          <w:rFonts w:eastAsia="Calibri"/>
          <w:sz w:val="22"/>
        </w:rPr>
      </w:pPr>
      <w:r>
        <w:rPr>
          <w:b/>
          <w:sz w:val="22"/>
        </w:rPr>
        <w:t>Certifications</w:t>
      </w:r>
      <w:r w:rsidRPr="00783C6F">
        <w:rPr>
          <w:b/>
          <w:sz w:val="22"/>
        </w:rPr>
        <w:t>:</w:t>
      </w:r>
      <w:r w:rsidRPr="00783C6F">
        <w:rPr>
          <w:rFonts w:eastAsia="Calibri"/>
          <w:sz w:val="22"/>
        </w:rPr>
        <w:tab/>
        <w:t>CompTIA A+, CompTIA Security</w:t>
      </w:r>
      <w:r w:rsidR="008E448B">
        <w:rPr>
          <w:rFonts w:eastAsia="Calibri"/>
          <w:sz w:val="22"/>
        </w:rPr>
        <w:t>,</w:t>
      </w:r>
      <w:r w:rsidR="005966B6">
        <w:rPr>
          <w:rFonts w:eastAsia="Calibri"/>
          <w:sz w:val="22"/>
        </w:rPr>
        <w:t xml:space="preserve"> </w:t>
      </w:r>
      <w:r w:rsidRPr="00783C6F">
        <w:rPr>
          <w:rFonts w:eastAsia="Calibri"/>
          <w:sz w:val="22"/>
        </w:rPr>
        <w:t>ISC2 CISSP.</w:t>
      </w:r>
      <w:r w:rsidRPr="00783C6F">
        <w:rPr>
          <w:rFonts w:eastAsia="Calibri"/>
          <w:sz w:val="22"/>
        </w:rPr>
        <w:tab/>
      </w:r>
      <w:r w:rsidR="005966B6">
        <w:rPr>
          <w:rFonts w:eastAsia="Calibri"/>
          <w:sz w:val="22"/>
        </w:rPr>
        <w:tab/>
      </w:r>
      <w:r>
        <w:rPr>
          <w:rFonts w:eastAsia="Calibri"/>
          <w:sz w:val="22"/>
        </w:rPr>
        <w:tab/>
      </w:r>
      <w:r>
        <w:rPr>
          <w:rFonts w:eastAsia="Calibri"/>
          <w:sz w:val="22"/>
        </w:rPr>
        <w:tab/>
      </w:r>
      <w:r>
        <w:rPr>
          <w:rFonts w:eastAsia="Calibri"/>
          <w:sz w:val="22"/>
        </w:rPr>
        <w:tab/>
      </w:r>
      <w:r w:rsidR="008E448B">
        <w:rPr>
          <w:rFonts w:eastAsia="Calibri"/>
          <w:sz w:val="22"/>
        </w:rPr>
        <w:tab/>
      </w:r>
      <w:r w:rsidR="008E448B">
        <w:rPr>
          <w:rFonts w:eastAsia="Calibri"/>
          <w:sz w:val="22"/>
        </w:rPr>
        <w:tab/>
      </w:r>
      <w:r w:rsidR="00BF1872">
        <w:rPr>
          <w:rFonts w:eastAsia="Calibri"/>
          <w:sz w:val="22"/>
        </w:rPr>
        <w:t xml:space="preserve">Nov. </w:t>
      </w:r>
      <w:r w:rsidR="001764F0">
        <w:rPr>
          <w:rFonts w:eastAsia="Calibri"/>
          <w:sz w:val="22"/>
        </w:rPr>
        <w:t>03</w:t>
      </w:r>
      <w:r w:rsidRPr="00783C6F">
        <w:rPr>
          <w:rFonts w:eastAsia="Calibri"/>
          <w:sz w:val="22"/>
        </w:rPr>
        <w:t xml:space="preserve">, </w:t>
      </w:r>
      <w:r w:rsidR="001764F0">
        <w:rPr>
          <w:rFonts w:eastAsia="Calibri"/>
          <w:sz w:val="22"/>
        </w:rPr>
        <w:t>2017</w:t>
      </w:r>
    </w:p>
    <w:p w14:paraId="109CABCF" w14:textId="565ED1F1" w:rsidR="00491373" w:rsidRPr="002D5CDA" w:rsidRDefault="00454E12" w:rsidP="002D5CDA">
      <w:pPr>
        <w:spacing w:after="5" w:line="259" w:lineRule="auto"/>
        <w:ind w:left="1440" w:right="0" w:hanging="1440"/>
        <w:rPr>
          <w:sz w:val="22"/>
        </w:rPr>
      </w:pPr>
      <w:r>
        <w:rPr>
          <w:b/>
          <w:sz w:val="22"/>
        </w:rPr>
        <w:tab/>
      </w:r>
      <w:r w:rsidR="001764F0">
        <w:rPr>
          <w:sz w:val="22"/>
        </w:rPr>
        <w:t>Certified Authorization Professional (CAP)</w:t>
      </w:r>
      <w:r w:rsidR="001764F0">
        <w:rPr>
          <w:sz w:val="22"/>
        </w:rPr>
        <w:tab/>
      </w:r>
      <w:r w:rsidR="001764F0">
        <w:rPr>
          <w:sz w:val="22"/>
        </w:rPr>
        <w:tab/>
      </w:r>
      <w:r w:rsidR="001764F0">
        <w:rPr>
          <w:sz w:val="22"/>
        </w:rPr>
        <w:tab/>
      </w:r>
      <w:r w:rsidR="001764F0">
        <w:rPr>
          <w:sz w:val="22"/>
        </w:rPr>
        <w:tab/>
      </w:r>
      <w:r w:rsidR="001764F0">
        <w:rPr>
          <w:sz w:val="22"/>
        </w:rPr>
        <w:tab/>
      </w:r>
      <w:r w:rsidR="001764F0">
        <w:rPr>
          <w:sz w:val="22"/>
        </w:rPr>
        <w:tab/>
      </w:r>
      <w:r w:rsidR="001764F0">
        <w:rPr>
          <w:sz w:val="22"/>
        </w:rPr>
        <w:tab/>
        <w:t>Sept. 26, 2021</w:t>
      </w:r>
    </w:p>
    <w:p w14:paraId="6E51DD03" w14:textId="77777777" w:rsidR="00454E12" w:rsidRPr="00783C6F" w:rsidRDefault="00454E12" w:rsidP="00454E12">
      <w:pPr>
        <w:spacing w:after="5" w:line="259" w:lineRule="auto"/>
        <w:ind w:right="0"/>
        <w:rPr>
          <w:b/>
          <w:sz w:val="22"/>
        </w:rPr>
      </w:pPr>
      <w:r w:rsidRPr="00783C6F">
        <w:rPr>
          <w:rFonts w:eastAsia="Calibri"/>
          <w:noProof/>
          <w:sz w:val="22"/>
        </w:rPr>
        <mc:AlternateContent>
          <mc:Choice Requires="wpg">
            <w:drawing>
              <wp:inline distT="0" distB="0" distL="0" distR="0" wp14:anchorId="7DE5A00A" wp14:editId="6D399DA9">
                <wp:extent cx="7406640" cy="44717"/>
                <wp:effectExtent l="0" t="0" r="22860" b="0"/>
                <wp:docPr id="1528" name="Group 1528"/>
                <wp:cNvGraphicFramePr/>
                <a:graphic xmlns:a="http://schemas.openxmlformats.org/drawingml/2006/main">
                  <a:graphicData uri="http://schemas.microsoft.com/office/word/2010/wordprocessingGroup">
                    <wpg:wgp>
                      <wpg:cNvGrpSpPr/>
                      <wpg:grpSpPr>
                        <a:xfrm flipV="1">
                          <a:off x="0" y="0"/>
                          <a:ext cx="7406640" cy="44717"/>
                          <a:chOff x="0" y="0"/>
                          <a:chExt cx="6891020" cy="19050"/>
                        </a:xfrm>
                      </wpg:grpSpPr>
                      <wps:wsp>
                        <wps:cNvPr id="52" name="Shape 52"/>
                        <wps:cNvSpPr/>
                        <wps:spPr>
                          <a:xfrm>
                            <a:off x="0" y="0"/>
                            <a:ext cx="6891020" cy="0"/>
                          </a:xfrm>
                          <a:custGeom>
                            <a:avLst/>
                            <a:gdLst/>
                            <a:ahLst/>
                            <a:cxnLst/>
                            <a:rect l="0" t="0" r="0" b="0"/>
                            <a:pathLst>
                              <a:path w="6891020">
                                <a:moveTo>
                                  <a:pt x="0" y="0"/>
                                </a:moveTo>
                                <a:lnTo>
                                  <a:pt x="689102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DD5E56" id="Group 1528" o:spid="_x0000_s1026" style="width:583.2pt;height:3.5pt;flip:y;mso-position-horizontal-relative:char;mso-position-vertical-relative:line" coordsize="6891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">
                <v:shape id="Shape 52" o:spid="_x0000_s1027" style="position:absolute;width:68910;height:0;visibility:visible;mso-wrap-style:square;v-text-anchor:top" coordsize="6891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" path="m,l6891020,e" filled="f" strokeweight="1.5pt">
                  <v:stroke miterlimit="83231f" joinstyle="miter"/>
                  <v:path arrowok="t" textboxrect="0,0,6891020,0"/>
                </v:shape>
                <w10:anchorlock/>
              </v:group>
            </w:pict>
          </mc:Fallback>
        </mc:AlternateContent>
      </w:r>
    </w:p>
    <w:p w14:paraId="5598A690" w14:textId="77777777" w:rsidR="00454E12" w:rsidRDefault="00454E12" w:rsidP="00454E12">
      <w:pPr>
        <w:spacing w:after="5" w:line="259" w:lineRule="auto"/>
        <w:ind w:right="0"/>
        <w:rPr>
          <w:sz w:val="22"/>
        </w:rPr>
      </w:pPr>
      <w:r>
        <w:rPr>
          <w:b/>
          <w:sz w:val="22"/>
        </w:rPr>
        <w:t>Education:</w:t>
      </w:r>
      <w:r>
        <w:rPr>
          <w:b/>
          <w:sz w:val="22"/>
        </w:rPr>
        <w:tab/>
        <w:t>Bachelor of Applied Science in Supervision and Management</w:t>
      </w:r>
      <w:r>
        <w:rPr>
          <w:sz w:val="22"/>
        </w:rPr>
        <w:tab/>
      </w:r>
      <w:r>
        <w:rPr>
          <w:sz w:val="22"/>
        </w:rPr>
        <w:tab/>
      </w:r>
      <w:r>
        <w:rPr>
          <w:sz w:val="22"/>
        </w:rPr>
        <w:tab/>
      </w:r>
      <w:r>
        <w:rPr>
          <w:sz w:val="22"/>
        </w:rPr>
        <w:tab/>
      </w:r>
      <w:r>
        <w:rPr>
          <w:sz w:val="22"/>
        </w:rPr>
        <w:tab/>
        <w:t>Dec.</w:t>
      </w:r>
      <w:r w:rsidRPr="00783C6F">
        <w:rPr>
          <w:sz w:val="22"/>
        </w:rPr>
        <w:t xml:space="preserve"> 16, 2011 </w:t>
      </w:r>
    </w:p>
    <w:p w14:paraId="5C3AC07F" w14:textId="4E4A40F1" w:rsidR="00454E12" w:rsidRDefault="00454E12" w:rsidP="00454E12">
      <w:pPr>
        <w:spacing w:after="5" w:line="259" w:lineRule="auto"/>
        <w:ind w:left="1440" w:right="0" w:firstLine="0"/>
        <w:rPr>
          <w:sz w:val="22"/>
        </w:rPr>
      </w:pPr>
      <w:r w:rsidRPr="0006522C">
        <w:rPr>
          <w:sz w:val="22"/>
        </w:rPr>
        <w:t>Florida State College at Jacksonville</w:t>
      </w:r>
      <w:r w:rsidRPr="00783C6F">
        <w:rPr>
          <w:sz w:val="22"/>
        </w:rPr>
        <w:t>| Jacksonville, FL</w:t>
      </w:r>
    </w:p>
    <w:p w14:paraId="11AA3F1C" w14:textId="4AD1C4D8" w:rsidR="001764F0" w:rsidRPr="00870707" w:rsidRDefault="001764F0" w:rsidP="00454E12">
      <w:pPr>
        <w:spacing w:after="5" w:line="259" w:lineRule="auto"/>
        <w:ind w:left="1440" w:right="0" w:firstLine="0"/>
        <w:rPr>
          <w:sz w:val="22"/>
        </w:rPr>
      </w:pPr>
      <w:r w:rsidRPr="001764F0">
        <w:rPr>
          <w:b/>
          <w:bCs/>
          <w:sz w:val="22"/>
        </w:rPr>
        <w:t>Bachelor of Applied Science Information Technology</w:t>
      </w:r>
      <w:r w:rsidR="00870707">
        <w:rPr>
          <w:b/>
          <w:bCs/>
          <w:sz w:val="22"/>
        </w:rPr>
        <w:tab/>
      </w:r>
      <w:r w:rsidR="00870707">
        <w:rPr>
          <w:b/>
          <w:bCs/>
          <w:sz w:val="22"/>
        </w:rPr>
        <w:tab/>
      </w:r>
      <w:r w:rsidR="00870707">
        <w:rPr>
          <w:sz w:val="22"/>
        </w:rPr>
        <w:tab/>
      </w:r>
      <w:r w:rsidR="00870707">
        <w:rPr>
          <w:sz w:val="22"/>
        </w:rPr>
        <w:tab/>
      </w:r>
      <w:r w:rsidR="00870707">
        <w:rPr>
          <w:sz w:val="22"/>
        </w:rPr>
        <w:tab/>
      </w:r>
      <w:r w:rsidR="00870707">
        <w:rPr>
          <w:sz w:val="22"/>
        </w:rPr>
        <w:tab/>
        <w:t>Aug 2</w:t>
      </w:r>
      <w:r w:rsidR="009A4DC1">
        <w:rPr>
          <w:sz w:val="22"/>
        </w:rPr>
        <w:t>4</w:t>
      </w:r>
      <w:r w:rsidR="00870707">
        <w:rPr>
          <w:sz w:val="22"/>
        </w:rPr>
        <w:t>, 2021</w:t>
      </w:r>
    </w:p>
    <w:p w14:paraId="58BFFF2C" w14:textId="52B007E6" w:rsidR="001764F0" w:rsidRPr="001764F0" w:rsidRDefault="001764F0" w:rsidP="00454E12">
      <w:pPr>
        <w:spacing w:after="5" w:line="259" w:lineRule="auto"/>
        <w:ind w:left="1440" w:right="0" w:firstLine="0"/>
        <w:rPr>
          <w:sz w:val="22"/>
        </w:rPr>
      </w:pPr>
      <w:r>
        <w:rPr>
          <w:sz w:val="22"/>
        </w:rPr>
        <w:t>Florida State College at Jack</w:t>
      </w:r>
      <w:r w:rsidR="00870707">
        <w:rPr>
          <w:sz w:val="22"/>
        </w:rPr>
        <w:t>sonville| Jacksonville, FL</w:t>
      </w:r>
    </w:p>
    <w:p w14:paraId="54F7AE57" w14:textId="77777777" w:rsidR="00454E12" w:rsidRDefault="00454E12" w:rsidP="00454E12">
      <w:pPr>
        <w:spacing w:after="78" w:line="259" w:lineRule="auto"/>
        <w:ind w:left="-26" w:right="-28" w:firstLine="0"/>
        <w:rPr>
          <w:sz w:val="22"/>
        </w:rPr>
      </w:pPr>
      <w:r w:rsidRPr="00783C6F">
        <w:rPr>
          <w:rFonts w:eastAsia="Calibri"/>
          <w:noProof/>
          <w:sz w:val="22"/>
        </w:rPr>
        <mc:AlternateContent>
          <mc:Choice Requires="wpg">
            <w:drawing>
              <wp:inline distT="0" distB="0" distL="0" distR="0" wp14:anchorId="56624A50" wp14:editId="13C9CAE3">
                <wp:extent cx="7480300" cy="45719"/>
                <wp:effectExtent l="0" t="0" r="25400" b="0"/>
                <wp:docPr id="1527" name="Group 1527"/>
                <wp:cNvGraphicFramePr/>
                <a:graphic xmlns:a="http://schemas.openxmlformats.org/drawingml/2006/main">
                  <a:graphicData uri="http://schemas.microsoft.com/office/word/2010/wordprocessingGroup">
                    <wpg:wgp>
                      <wpg:cNvGrpSpPr/>
                      <wpg:grpSpPr>
                        <a:xfrm>
                          <a:off x="0" y="0"/>
                          <a:ext cx="7480300" cy="45719"/>
                          <a:chOff x="0" y="0"/>
                          <a:chExt cx="6891020" cy="19050"/>
                        </a:xfrm>
                      </wpg:grpSpPr>
                      <wps:wsp>
                        <wps:cNvPr id="29" name="Shape 29"/>
                        <wps:cNvSpPr/>
                        <wps:spPr>
                          <a:xfrm>
                            <a:off x="0" y="0"/>
                            <a:ext cx="6891020" cy="0"/>
                          </a:xfrm>
                          <a:custGeom>
                            <a:avLst/>
                            <a:gdLst/>
                            <a:ahLst/>
                            <a:cxnLst/>
                            <a:rect l="0" t="0" r="0" b="0"/>
                            <a:pathLst>
                              <a:path w="6891020">
                                <a:moveTo>
                                  <a:pt x="0" y="0"/>
                                </a:moveTo>
                                <a:lnTo>
                                  <a:pt x="689102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F4ECC3" id="Group 1527" o:spid="_x0000_s1026" style="width:589pt;height:3.6pt;mso-position-horizontal-relative:char;mso-position-vertical-relative:line" coordsize="6891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">
                <v:shape id="Shape 29" o:spid="_x0000_s1027" style="position:absolute;width:68910;height:0;visibility:visible;mso-wrap-style:square;v-text-anchor:top" coordsize="6891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" path="m,l6891020,e" filled="f" strokeweight="1.5pt">
                  <v:stroke miterlimit="83231f" joinstyle="miter"/>
                  <v:path arrowok="t" textboxrect="0,0,6891020,0"/>
                </v:shape>
                <w10:anchorlock/>
              </v:group>
            </w:pict>
          </mc:Fallback>
        </mc:AlternateContent>
      </w:r>
    </w:p>
    <w:p w14:paraId="3CE81027" w14:textId="77777777" w:rsidR="00454E12" w:rsidRPr="000F658B" w:rsidRDefault="00454E12" w:rsidP="00454E12">
      <w:pPr>
        <w:spacing w:after="78" w:line="259" w:lineRule="auto"/>
        <w:ind w:right="-28"/>
        <w:rPr>
          <w:b/>
          <w:sz w:val="22"/>
        </w:rPr>
        <w:sectPr w:rsidR="00454E12" w:rsidRPr="000F658B" w:rsidSect="00CA35CE">
          <w:pgSz w:w="12240" w:h="15840"/>
          <w:pgMar w:top="288" w:right="288" w:bottom="288" w:left="288" w:header="720" w:footer="720" w:gutter="0"/>
          <w:cols w:space="720"/>
        </w:sectPr>
      </w:pPr>
      <w:r w:rsidRPr="000F658B">
        <w:rPr>
          <w:b/>
          <w:sz w:val="22"/>
        </w:rPr>
        <w:t>Skills</w:t>
      </w:r>
      <w:r>
        <w:rPr>
          <w:b/>
          <w:sz w:val="22"/>
        </w:rPr>
        <w:t>:</w:t>
      </w:r>
    </w:p>
    <w:p w14:paraId="2DC08C20" w14:textId="77777777" w:rsidR="00454E12" w:rsidRDefault="00454E12" w:rsidP="00454E12">
      <w:pPr>
        <w:pStyle w:val="ListParagraph"/>
        <w:numPr>
          <w:ilvl w:val="0"/>
          <w:numId w:val="18"/>
        </w:numPr>
        <w:spacing w:after="78" w:line="259" w:lineRule="auto"/>
        <w:ind w:right="-28"/>
        <w:rPr>
          <w:sz w:val="22"/>
        </w:rPr>
      </w:pPr>
      <w:r>
        <w:rPr>
          <w:sz w:val="22"/>
        </w:rPr>
        <w:t>Asset Security</w:t>
      </w:r>
    </w:p>
    <w:p w14:paraId="4ECC66F0" w14:textId="77777777" w:rsidR="00454E12" w:rsidRDefault="00454E12" w:rsidP="00454E12">
      <w:pPr>
        <w:pStyle w:val="ListParagraph"/>
        <w:numPr>
          <w:ilvl w:val="0"/>
          <w:numId w:val="18"/>
        </w:numPr>
        <w:spacing w:after="78" w:line="259" w:lineRule="auto"/>
        <w:ind w:right="-28"/>
        <w:rPr>
          <w:sz w:val="22"/>
        </w:rPr>
      </w:pPr>
      <w:r>
        <w:rPr>
          <w:sz w:val="22"/>
        </w:rPr>
        <w:t>Access Management</w:t>
      </w:r>
    </w:p>
    <w:p w14:paraId="1295F1B0" w14:textId="77777777" w:rsidR="00454E12" w:rsidRDefault="00454E12" w:rsidP="00454E12">
      <w:pPr>
        <w:pStyle w:val="ListParagraph"/>
        <w:numPr>
          <w:ilvl w:val="0"/>
          <w:numId w:val="18"/>
        </w:numPr>
        <w:spacing w:after="78" w:line="259" w:lineRule="auto"/>
        <w:ind w:right="-28"/>
        <w:rPr>
          <w:sz w:val="22"/>
        </w:rPr>
      </w:pPr>
      <w:r>
        <w:rPr>
          <w:sz w:val="22"/>
        </w:rPr>
        <w:t>Communications Security</w:t>
      </w:r>
    </w:p>
    <w:p w14:paraId="1D65A104" w14:textId="77777777" w:rsidR="00454E12" w:rsidRDefault="00454E12" w:rsidP="00454E12">
      <w:pPr>
        <w:pStyle w:val="ListParagraph"/>
        <w:numPr>
          <w:ilvl w:val="0"/>
          <w:numId w:val="18"/>
        </w:numPr>
        <w:spacing w:after="78" w:line="259" w:lineRule="auto"/>
        <w:ind w:right="-28"/>
        <w:rPr>
          <w:sz w:val="22"/>
        </w:rPr>
      </w:pPr>
      <w:r>
        <w:rPr>
          <w:sz w:val="22"/>
        </w:rPr>
        <w:t>Identity Management</w:t>
      </w:r>
    </w:p>
    <w:p w14:paraId="5EDED325" w14:textId="77777777" w:rsidR="00454E12" w:rsidRDefault="00454E12" w:rsidP="00454E12">
      <w:pPr>
        <w:pStyle w:val="ListParagraph"/>
        <w:numPr>
          <w:ilvl w:val="0"/>
          <w:numId w:val="18"/>
        </w:numPr>
        <w:spacing w:after="78" w:line="259" w:lineRule="auto"/>
        <w:ind w:right="-28"/>
        <w:rPr>
          <w:sz w:val="22"/>
        </w:rPr>
      </w:pPr>
      <w:r>
        <w:rPr>
          <w:sz w:val="22"/>
        </w:rPr>
        <w:t>Incident Response</w:t>
      </w:r>
    </w:p>
    <w:p w14:paraId="2557113A" w14:textId="77777777" w:rsidR="00454E12" w:rsidRPr="00094C83" w:rsidRDefault="00454E12" w:rsidP="00454E12">
      <w:pPr>
        <w:pStyle w:val="ListParagraph"/>
        <w:numPr>
          <w:ilvl w:val="0"/>
          <w:numId w:val="18"/>
        </w:numPr>
        <w:spacing w:after="78" w:line="259" w:lineRule="auto"/>
        <w:ind w:right="-28"/>
        <w:rPr>
          <w:sz w:val="22"/>
        </w:rPr>
      </w:pPr>
      <w:r>
        <w:rPr>
          <w:sz w:val="22"/>
        </w:rPr>
        <w:t>Information Security Management</w:t>
      </w:r>
    </w:p>
    <w:p w14:paraId="183CAF4C" w14:textId="77777777" w:rsidR="00454E12" w:rsidRPr="003837AD" w:rsidRDefault="00454E12" w:rsidP="00454E12">
      <w:pPr>
        <w:pStyle w:val="ListParagraph"/>
        <w:numPr>
          <w:ilvl w:val="0"/>
          <w:numId w:val="18"/>
        </w:numPr>
        <w:spacing w:after="78" w:line="259" w:lineRule="auto"/>
        <w:ind w:right="-28"/>
        <w:rPr>
          <w:sz w:val="22"/>
        </w:rPr>
      </w:pPr>
      <w:r>
        <w:rPr>
          <w:sz w:val="22"/>
        </w:rPr>
        <w:t>Network Security</w:t>
      </w:r>
    </w:p>
    <w:p w14:paraId="6B1DA630" w14:textId="77777777" w:rsidR="00454E12" w:rsidRDefault="00454E12" w:rsidP="00454E12">
      <w:pPr>
        <w:pStyle w:val="ListParagraph"/>
        <w:numPr>
          <w:ilvl w:val="0"/>
          <w:numId w:val="18"/>
        </w:numPr>
        <w:spacing w:after="78" w:line="259" w:lineRule="auto"/>
        <w:ind w:right="-28"/>
        <w:rPr>
          <w:sz w:val="22"/>
        </w:rPr>
      </w:pPr>
      <w:r>
        <w:rPr>
          <w:sz w:val="22"/>
        </w:rPr>
        <w:t>Patch Management</w:t>
      </w:r>
    </w:p>
    <w:p w14:paraId="6B7D6663" w14:textId="77777777" w:rsidR="00454E12" w:rsidRDefault="00454E12" w:rsidP="00454E12">
      <w:pPr>
        <w:pStyle w:val="ListParagraph"/>
        <w:numPr>
          <w:ilvl w:val="0"/>
          <w:numId w:val="18"/>
        </w:numPr>
        <w:spacing w:after="78" w:line="259" w:lineRule="auto"/>
        <w:ind w:right="-28"/>
        <w:rPr>
          <w:sz w:val="22"/>
        </w:rPr>
      </w:pPr>
      <w:r w:rsidRPr="003837AD">
        <w:rPr>
          <w:sz w:val="22"/>
        </w:rPr>
        <w:t>Risk Management</w:t>
      </w:r>
    </w:p>
    <w:p w14:paraId="44CDD3FC" w14:textId="77777777" w:rsidR="00454E12" w:rsidRDefault="00454E12" w:rsidP="00454E12">
      <w:pPr>
        <w:pStyle w:val="ListParagraph"/>
        <w:numPr>
          <w:ilvl w:val="0"/>
          <w:numId w:val="18"/>
        </w:numPr>
        <w:spacing w:after="78" w:line="259" w:lineRule="auto"/>
        <w:ind w:right="-28"/>
        <w:rPr>
          <w:sz w:val="22"/>
        </w:rPr>
      </w:pPr>
      <w:r>
        <w:rPr>
          <w:sz w:val="22"/>
        </w:rPr>
        <w:t>Security Operations</w:t>
      </w:r>
    </w:p>
    <w:p w14:paraId="274A334E" w14:textId="77777777" w:rsidR="00454E12" w:rsidRDefault="00454E12" w:rsidP="00454E12">
      <w:pPr>
        <w:pStyle w:val="ListParagraph"/>
        <w:numPr>
          <w:ilvl w:val="0"/>
          <w:numId w:val="18"/>
        </w:numPr>
        <w:spacing w:after="78" w:line="259" w:lineRule="auto"/>
        <w:ind w:right="-28"/>
        <w:rPr>
          <w:sz w:val="22"/>
        </w:rPr>
      </w:pPr>
      <w:r>
        <w:rPr>
          <w:sz w:val="22"/>
        </w:rPr>
        <w:t>Security Testing</w:t>
      </w:r>
    </w:p>
    <w:p w14:paraId="649EF91F" w14:textId="77777777" w:rsidR="00454E12" w:rsidRPr="003837AD" w:rsidRDefault="00454E12" w:rsidP="00454E12">
      <w:pPr>
        <w:pStyle w:val="ListParagraph"/>
        <w:numPr>
          <w:ilvl w:val="0"/>
          <w:numId w:val="18"/>
        </w:numPr>
        <w:spacing w:after="78" w:line="259" w:lineRule="auto"/>
        <w:ind w:right="-28"/>
        <w:rPr>
          <w:sz w:val="22"/>
        </w:rPr>
        <w:sectPr w:rsidR="00454E12" w:rsidRPr="003837AD" w:rsidSect="00CA35CE">
          <w:type w:val="continuous"/>
          <w:pgSz w:w="12240" w:h="15840"/>
          <w:pgMar w:top="288" w:right="288" w:bottom="288" w:left="288" w:header="720" w:footer="720" w:gutter="0"/>
          <w:cols w:num="2" w:space="720" w:equalWidth="0">
            <w:col w:w="5472" w:space="720"/>
            <w:col w:w="5472"/>
          </w:cols>
        </w:sectPr>
      </w:pPr>
      <w:r>
        <w:rPr>
          <w:sz w:val="22"/>
        </w:rPr>
        <w:t>Configuration Management</w:t>
      </w:r>
    </w:p>
    <w:p w14:paraId="41C80689" w14:textId="77777777" w:rsidR="00454E12" w:rsidRDefault="00454E12" w:rsidP="00454E12">
      <w:pPr>
        <w:ind w:left="0" w:right="0" w:firstLine="0"/>
        <w:rPr>
          <w:sz w:val="22"/>
        </w:rPr>
      </w:pPr>
    </w:p>
    <w:p w14:paraId="31AF7B4E" w14:textId="77777777" w:rsidR="00454E12" w:rsidRPr="00783C6F" w:rsidRDefault="00454E12" w:rsidP="00454E12">
      <w:pPr>
        <w:spacing w:after="64" w:line="259" w:lineRule="auto"/>
        <w:ind w:left="-26" w:right="-28" w:firstLine="0"/>
        <w:rPr>
          <w:sz w:val="22"/>
        </w:rPr>
      </w:pPr>
      <w:r w:rsidRPr="00783C6F">
        <w:rPr>
          <w:rFonts w:eastAsia="Calibri"/>
          <w:noProof/>
          <w:sz w:val="22"/>
        </w:rPr>
        <mc:AlternateContent>
          <mc:Choice Requires="wpg">
            <w:drawing>
              <wp:inline distT="0" distB="0" distL="0" distR="0" wp14:anchorId="3F79288D" wp14:editId="26158B02">
                <wp:extent cx="7480300" cy="45719"/>
                <wp:effectExtent l="0" t="0" r="25400" b="0"/>
                <wp:docPr id="1529" name="Group 1529"/>
                <wp:cNvGraphicFramePr/>
                <a:graphic xmlns:a="http://schemas.openxmlformats.org/drawingml/2006/main">
                  <a:graphicData uri="http://schemas.microsoft.com/office/word/2010/wordprocessingGroup">
                    <wpg:wgp>
                      <wpg:cNvGrpSpPr/>
                      <wpg:grpSpPr>
                        <a:xfrm flipV="1">
                          <a:off x="0" y="0"/>
                          <a:ext cx="7480300" cy="45719"/>
                          <a:chOff x="0" y="0"/>
                          <a:chExt cx="6891020" cy="19050"/>
                        </a:xfrm>
                      </wpg:grpSpPr>
                      <wps:wsp>
                        <wps:cNvPr id="74" name="Shape 74"/>
                        <wps:cNvSpPr/>
                        <wps:spPr>
                          <a:xfrm>
                            <a:off x="0" y="0"/>
                            <a:ext cx="6891020" cy="0"/>
                          </a:xfrm>
                          <a:custGeom>
                            <a:avLst/>
                            <a:gdLst/>
                            <a:ahLst/>
                            <a:cxnLst/>
                            <a:rect l="0" t="0" r="0" b="0"/>
                            <a:pathLst>
                              <a:path w="6891020">
                                <a:moveTo>
                                  <a:pt x="0" y="0"/>
                                </a:moveTo>
                                <a:lnTo>
                                  <a:pt x="689102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2B39DC" id="Group 1529" o:spid="_x0000_s1026" style="width:589pt;height:3.6pt;flip:y;mso-position-horizontal-relative:char;mso-position-vertical-relative:line" coordsize="6891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">
                <v:shape id="Shape 74" o:spid="_x0000_s1027" style="position:absolute;width:68910;height:0;visibility:visible;mso-wrap-style:square;v-text-anchor:top" coordsize="6891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" path="m,l6891020,e" filled="f" strokeweight="1.5pt">
                  <v:stroke miterlimit="83231f" joinstyle="miter"/>
                  <v:path arrowok="t" textboxrect="0,0,6891020,0"/>
                </v:shape>
                <w10:anchorlock/>
              </v:group>
            </w:pict>
          </mc:Fallback>
        </mc:AlternateContent>
      </w:r>
    </w:p>
    <w:p w14:paraId="341A2864" w14:textId="77777777" w:rsidR="00454E12" w:rsidRDefault="00454E12" w:rsidP="00454E12">
      <w:pPr>
        <w:spacing w:after="5" w:line="259" w:lineRule="auto"/>
        <w:ind w:right="0"/>
        <w:rPr>
          <w:b/>
          <w:sz w:val="22"/>
        </w:rPr>
      </w:pPr>
      <w:r w:rsidRPr="00783C6F">
        <w:rPr>
          <w:b/>
          <w:sz w:val="22"/>
        </w:rPr>
        <w:t>Experience:</w:t>
      </w:r>
      <w:r w:rsidRPr="00783C6F">
        <w:rPr>
          <w:b/>
          <w:sz w:val="22"/>
        </w:rPr>
        <w:tab/>
      </w:r>
    </w:p>
    <w:p w14:paraId="06D94398" w14:textId="3212258F" w:rsidR="007D7EF9" w:rsidRDefault="007D7EF9" w:rsidP="00A739D2">
      <w:pPr>
        <w:pStyle w:val="ListParagraph"/>
        <w:ind w:left="1440" w:right="0" w:firstLine="0"/>
        <w:rPr>
          <w:b/>
          <w:bCs/>
          <w:sz w:val="22"/>
        </w:rPr>
      </w:pPr>
      <w:r>
        <w:rPr>
          <w:b/>
          <w:bCs/>
          <w:sz w:val="22"/>
        </w:rPr>
        <w:t>DCS Corporation | Eglin AFB</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Apr. 2021 - Present</w:t>
      </w:r>
    </w:p>
    <w:p w14:paraId="5DCA2E47" w14:textId="1671C138" w:rsidR="007D7EF9" w:rsidRDefault="007D7EF9" w:rsidP="007D7EF9">
      <w:pPr>
        <w:pStyle w:val="ListParagraph"/>
        <w:ind w:left="1440" w:right="0" w:firstLine="0"/>
        <w:rPr>
          <w:b/>
          <w:bCs/>
          <w:sz w:val="22"/>
        </w:rPr>
      </w:pPr>
      <w:r>
        <w:rPr>
          <w:b/>
          <w:bCs/>
          <w:sz w:val="22"/>
        </w:rPr>
        <w:t>ISSO</w:t>
      </w:r>
      <w:r w:rsidR="00E72CAA">
        <w:rPr>
          <w:b/>
          <w:bCs/>
          <w:sz w:val="22"/>
        </w:rPr>
        <w:t>/</w:t>
      </w:r>
      <w:r>
        <w:rPr>
          <w:b/>
          <w:bCs/>
          <w:sz w:val="22"/>
        </w:rPr>
        <w:t>Information System Security Officer</w:t>
      </w:r>
    </w:p>
    <w:p w14:paraId="5A2D5003" w14:textId="5D428E98" w:rsidR="007D7EF9" w:rsidRDefault="00F23B3B" w:rsidP="00491373">
      <w:pPr>
        <w:pStyle w:val="ListParagraph"/>
        <w:numPr>
          <w:ilvl w:val="0"/>
          <w:numId w:val="24"/>
        </w:numPr>
        <w:tabs>
          <w:tab w:val="left" w:pos="720"/>
          <w:tab w:val="left" w:pos="1605"/>
        </w:tabs>
      </w:pPr>
      <w:r>
        <w:t xml:space="preserve">Policy </w:t>
      </w:r>
      <w:r w:rsidR="00B97B2B">
        <w:t>writing experience in accordance with NIST 800-53 addressing RMF control families</w:t>
      </w:r>
      <w:r w:rsidR="00654AB5">
        <w:t>.</w:t>
      </w:r>
    </w:p>
    <w:p w14:paraId="29EC2269" w14:textId="3E97B689" w:rsidR="00E06025" w:rsidRDefault="00B77F62" w:rsidP="00E72CAA">
      <w:pPr>
        <w:pStyle w:val="ListParagraph"/>
        <w:numPr>
          <w:ilvl w:val="0"/>
          <w:numId w:val="24"/>
        </w:numPr>
        <w:tabs>
          <w:tab w:val="left" w:pos="720"/>
          <w:tab w:val="left" w:pos="1605"/>
        </w:tabs>
      </w:pPr>
      <w:r>
        <w:t xml:space="preserve">eMASS </w:t>
      </w:r>
      <w:r w:rsidR="00C868BD">
        <w:t>account/</w:t>
      </w:r>
      <w:r>
        <w:t>experience</w:t>
      </w:r>
      <w:r w:rsidR="00C868BD">
        <w:t xml:space="preserve"> on</w:t>
      </w:r>
      <w:r>
        <w:t xml:space="preserve"> both NIPR and SIPR</w:t>
      </w:r>
      <w:r w:rsidR="00654AB5">
        <w:t xml:space="preserve"> uploading artifacts.</w:t>
      </w:r>
    </w:p>
    <w:p w14:paraId="62029B4F" w14:textId="542EBCD3" w:rsidR="00E72CAA" w:rsidRDefault="00E72CAA" w:rsidP="00E72CAA">
      <w:pPr>
        <w:pStyle w:val="ListParagraph"/>
        <w:numPr>
          <w:ilvl w:val="0"/>
          <w:numId w:val="24"/>
        </w:numPr>
        <w:tabs>
          <w:tab w:val="left" w:pos="720"/>
          <w:tab w:val="left" w:pos="1605"/>
        </w:tabs>
      </w:pPr>
      <w:r>
        <w:t>Importing</w:t>
      </w:r>
      <w:r w:rsidR="00B97B2B">
        <w:t xml:space="preserve"> of</w:t>
      </w:r>
      <w:r>
        <w:t xml:space="preserve"> STIG benchmarks to </w:t>
      </w:r>
      <w:r w:rsidR="00762720">
        <w:t>curtail the system hardening process.</w:t>
      </w:r>
    </w:p>
    <w:p w14:paraId="3B2D101F" w14:textId="28B63309" w:rsidR="007E0010" w:rsidRDefault="00E72CAA" w:rsidP="00491373">
      <w:pPr>
        <w:pStyle w:val="ListParagraph"/>
        <w:numPr>
          <w:ilvl w:val="0"/>
          <w:numId w:val="24"/>
        </w:numPr>
        <w:tabs>
          <w:tab w:val="left" w:pos="720"/>
          <w:tab w:val="left" w:pos="1605"/>
        </w:tabs>
      </w:pPr>
      <w:r>
        <w:t xml:space="preserve">Implementing STIG’s to ensure the highest level of compliance </w:t>
      </w:r>
      <w:r w:rsidR="00762720">
        <w:t xml:space="preserve">via SCAP scan </w:t>
      </w:r>
      <w:r>
        <w:t>reports</w:t>
      </w:r>
      <w:r w:rsidR="00762720">
        <w:t>.</w:t>
      </w:r>
    </w:p>
    <w:p w14:paraId="70D0B323" w14:textId="5A1FC81C" w:rsidR="00F23B3B" w:rsidRPr="007D7EF9" w:rsidRDefault="00F23B3B" w:rsidP="00F23B3B">
      <w:pPr>
        <w:pStyle w:val="ListParagraph"/>
        <w:numPr>
          <w:ilvl w:val="0"/>
          <w:numId w:val="24"/>
        </w:numPr>
        <w:tabs>
          <w:tab w:val="left" w:pos="720"/>
          <w:tab w:val="left" w:pos="1605"/>
        </w:tabs>
      </w:pPr>
      <w:r>
        <w:t xml:space="preserve">Control selection </w:t>
      </w:r>
      <w:r w:rsidR="0064167C">
        <w:t>and input of compelling evidence to justify if a control is compliant, non-compliant, or not applicable.</w:t>
      </w:r>
    </w:p>
    <w:p w14:paraId="7CFA44F0" w14:textId="77777777" w:rsidR="007D7EF9" w:rsidRDefault="007D7EF9" w:rsidP="00A739D2">
      <w:pPr>
        <w:pStyle w:val="ListParagraph"/>
        <w:ind w:left="1440" w:right="0" w:firstLine="0"/>
        <w:rPr>
          <w:b/>
          <w:bCs/>
          <w:sz w:val="22"/>
        </w:rPr>
      </w:pPr>
    </w:p>
    <w:p w14:paraId="320E76B4" w14:textId="0679820F" w:rsidR="00A739D2" w:rsidRDefault="00867F7D" w:rsidP="00A739D2">
      <w:pPr>
        <w:pStyle w:val="ListParagraph"/>
        <w:ind w:left="1440" w:right="0" w:firstLine="0"/>
        <w:rPr>
          <w:b/>
          <w:bCs/>
          <w:sz w:val="22"/>
        </w:rPr>
      </w:pPr>
      <w:r w:rsidRPr="008325B7">
        <w:rPr>
          <w:b/>
          <w:bCs/>
          <w:sz w:val="22"/>
        </w:rPr>
        <w:t>Lockheed Martin</w:t>
      </w:r>
      <w:r w:rsidR="008325B7" w:rsidRPr="008325B7">
        <w:rPr>
          <w:b/>
          <w:bCs/>
          <w:sz w:val="22"/>
        </w:rPr>
        <w:t xml:space="preserve"> | Eglin AFB</w:t>
      </w:r>
      <w:r w:rsidR="008325B7" w:rsidRPr="008325B7">
        <w:rPr>
          <w:b/>
          <w:bCs/>
          <w:sz w:val="22"/>
        </w:rPr>
        <w:tab/>
      </w:r>
      <w:r w:rsidR="008325B7" w:rsidRPr="008325B7">
        <w:rPr>
          <w:b/>
          <w:bCs/>
          <w:sz w:val="22"/>
        </w:rPr>
        <w:tab/>
      </w:r>
      <w:r w:rsidR="008325B7" w:rsidRPr="008325B7">
        <w:rPr>
          <w:b/>
          <w:bCs/>
          <w:sz w:val="22"/>
        </w:rPr>
        <w:tab/>
      </w:r>
      <w:r w:rsidR="008325B7" w:rsidRPr="008325B7">
        <w:rPr>
          <w:b/>
          <w:bCs/>
          <w:sz w:val="22"/>
        </w:rPr>
        <w:tab/>
      </w:r>
      <w:r w:rsidR="008325B7" w:rsidRPr="008325B7">
        <w:rPr>
          <w:b/>
          <w:bCs/>
          <w:sz w:val="22"/>
        </w:rPr>
        <w:tab/>
      </w:r>
      <w:r w:rsidR="008325B7" w:rsidRPr="008325B7">
        <w:rPr>
          <w:b/>
          <w:bCs/>
          <w:sz w:val="22"/>
        </w:rPr>
        <w:tab/>
      </w:r>
      <w:r w:rsidR="008325B7" w:rsidRPr="008325B7">
        <w:rPr>
          <w:b/>
          <w:bCs/>
          <w:sz w:val="22"/>
        </w:rPr>
        <w:tab/>
      </w:r>
      <w:r w:rsidR="008325B7" w:rsidRPr="008325B7">
        <w:rPr>
          <w:b/>
          <w:bCs/>
          <w:sz w:val="22"/>
        </w:rPr>
        <w:tab/>
        <w:t xml:space="preserve">Jan. 2020 </w:t>
      </w:r>
      <w:r w:rsidR="008325B7">
        <w:rPr>
          <w:b/>
          <w:bCs/>
          <w:sz w:val="22"/>
        </w:rPr>
        <w:t>–</w:t>
      </w:r>
      <w:r w:rsidR="008325B7" w:rsidRPr="008325B7">
        <w:rPr>
          <w:b/>
          <w:bCs/>
          <w:sz w:val="22"/>
        </w:rPr>
        <w:t xml:space="preserve"> </w:t>
      </w:r>
      <w:r w:rsidR="007D7EF9">
        <w:rPr>
          <w:b/>
          <w:bCs/>
          <w:sz w:val="22"/>
        </w:rPr>
        <w:t>Apr. 2021</w:t>
      </w:r>
    </w:p>
    <w:p w14:paraId="4F16F933" w14:textId="1B17DBC5" w:rsidR="008325B7" w:rsidRDefault="008325B7" w:rsidP="00A739D2">
      <w:pPr>
        <w:pStyle w:val="ListParagraph"/>
        <w:ind w:left="1440" w:right="0" w:firstLine="0"/>
        <w:rPr>
          <w:b/>
          <w:bCs/>
          <w:sz w:val="22"/>
        </w:rPr>
      </w:pPr>
      <w:r>
        <w:rPr>
          <w:b/>
          <w:bCs/>
          <w:sz w:val="22"/>
        </w:rPr>
        <w:t>ISSO/Info</w:t>
      </w:r>
      <w:r w:rsidR="003565ED">
        <w:rPr>
          <w:b/>
          <w:bCs/>
          <w:sz w:val="22"/>
        </w:rPr>
        <w:t>rmation System Security Risk Analyst Sr</w:t>
      </w:r>
    </w:p>
    <w:p w14:paraId="7D56D9CC" w14:textId="3F0CEE41" w:rsidR="003565ED" w:rsidRPr="00774731" w:rsidRDefault="003565ED" w:rsidP="003565ED">
      <w:pPr>
        <w:pStyle w:val="ListParagraph"/>
        <w:numPr>
          <w:ilvl w:val="0"/>
          <w:numId w:val="19"/>
        </w:numPr>
        <w:ind w:right="0"/>
        <w:rPr>
          <w:b/>
          <w:bCs/>
          <w:sz w:val="22"/>
        </w:rPr>
      </w:pPr>
      <w:r>
        <w:rPr>
          <w:sz w:val="22"/>
        </w:rPr>
        <w:t xml:space="preserve">Auditing </w:t>
      </w:r>
      <w:r w:rsidR="007600E3">
        <w:rPr>
          <w:sz w:val="22"/>
        </w:rPr>
        <w:t>30</w:t>
      </w:r>
      <w:r>
        <w:rPr>
          <w:sz w:val="22"/>
        </w:rPr>
        <w:t>+ systems</w:t>
      </w:r>
      <w:r w:rsidR="007600E3">
        <w:rPr>
          <w:sz w:val="22"/>
        </w:rPr>
        <w:t xml:space="preserve"> </w:t>
      </w:r>
      <w:r w:rsidR="00D935C4">
        <w:rPr>
          <w:sz w:val="22"/>
        </w:rPr>
        <w:t xml:space="preserve">across </w:t>
      </w:r>
      <w:r w:rsidR="007600E3">
        <w:rPr>
          <w:sz w:val="22"/>
        </w:rPr>
        <w:t>5 different domains while</w:t>
      </w:r>
      <w:r>
        <w:rPr>
          <w:sz w:val="22"/>
        </w:rPr>
        <w:t xml:space="preserve"> utilizing SPLUNK</w:t>
      </w:r>
      <w:r w:rsidR="007600E3">
        <w:rPr>
          <w:sz w:val="22"/>
        </w:rPr>
        <w:t xml:space="preserve">, </w:t>
      </w:r>
      <w:r>
        <w:rPr>
          <w:sz w:val="22"/>
        </w:rPr>
        <w:t>E</w:t>
      </w:r>
      <w:r w:rsidR="00D935C4">
        <w:rPr>
          <w:sz w:val="22"/>
        </w:rPr>
        <w:t>vent Log Analyzer</w:t>
      </w:r>
      <w:r w:rsidR="007600E3">
        <w:rPr>
          <w:sz w:val="22"/>
        </w:rPr>
        <w:t xml:space="preserve">, </w:t>
      </w:r>
      <w:r w:rsidR="00D935C4">
        <w:rPr>
          <w:sz w:val="22"/>
        </w:rPr>
        <w:t xml:space="preserve">or </w:t>
      </w:r>
      <w:r w:rsidR="007600E3">
        <w:rPr>
          <w:sz w:val="22"/>
        </w:rPr>
        <w:t>McAfee EPO</w:t>
      </w:r>
      <w:r>
        <w:rPr>
          <w:sz w:val="22"/>
        </w:rPr>
        <w:t xml:space="preserve"> to manage user activity watching for password compromises, us</w:t>
      </w:r>
      <w:r w:rsidR="00774731">
        <w:rPr>
          <w:sz w:val="22"/>
        </w:rPr>
        <w:t>er</w:t>
      </w:r>
      <w:r>
        <w:rPr>
          <w:sz w:val="22"/>
        </w:rPr>
        <w:t xml:space="preserve"> privilege e</w:t>
      </w:r>
      <w:r w:rsidR="00774731">
        <w:rPr>
          <w:sz w:val="22"/>
        </w:rPr>
        <w:t>levations</w:t>
      </w:r>
      <w:r>
        <w:rPr>
          <w:sz w:val="22"/>
        </w:rPr>
        <w:t xml:space="preserve">, </w:t>
      </w:r>
      <w:r w:rsidR="00774731">
        <w:rPr>
          <w:sz w:val="22"/>
        </w:rPr>
        <w:t>monitoring abnormal logins outside of normal operations, various windows event logs</w:t>
      </w:r>
      <w:r w:rsidR="00D935C4">
        <w:rPr>
          <w:sz w:val="22"/>
        </w:rPr>
        <w:t xml:space="preserve"> and much more</w:t>
      </w:r>
      <w:r w:rsidR="00774731">
        <w:rPr>
          <w:sz w:val="22"/>
        </w:rPr>
        <w:t>.</w:t>
      </w:r>
    </w:p>
    <w:p w14:paraId="243FEE27" w14:textId="4B919097" w:rsidR="00774731" w:rsidRPr="00774731" w:rsidRDefault="00774731" w:rsidP="003565ED">
      <w:pPr>
        <w:pStyle w:val="ListParagraph"/>
        <w:numPr>
          <w:ilvl w:val="0"/>
          <w:numId w:val="19"/>
        </w:numPr>
        <w:ind w:right="0"/>
        <w:rPr>
          <w:b/>
          <w:bCs/>
          <w:sz w:val="22"/>
        </w:rPr>
      </w:pPr>
      <w:r>
        <w:rPr>
          <w:sz w:val="22"/>
        </w:rPr>
        <w:t>Maintaining logs according to JSIG operations in both classified and unclassified environments</w:t>
      </w:r>
      <w:r w:rsidR="00D935C4">
        <w:rPr>
          <w:sz w:val="22"/>
        </w:rPr>
        <w:t xml:space="preserve"> for up to 5 years depending on the system</w:t>
      </w:r>
      <w:r>
        <w:rPr>
          <w:sz w:val="22"/>
        </w:rPr>
        <w:t>.</w:t>
      </w:r>
    </w:p>
    <w:p w14:paraId="37705C83" w14:textId="0221C7B3" w:rsidR="00774731" w:rsidRPr="007600E3" w:rsidRDefault="00D935C4" w:rsidP="003565ED">
      <w:pPr>
        <w:pStyle w:val="ListParagraph"/>
        <w:numPr>
          <w:ilvl w:val="0"/>
          <w:numId w:val="19"/>
        </w:numPr>
        <w:ind w:right="0"/>
        <w:rPr>
          <w:b/>
          <w:bCs/>
          <w:sz w:val="22"/>
        </w:rPr>
      </w:pPr>
      <w:r>
        <w:rPr>
          <w:sz w:val="22"/>
        </w:rPr>
        <w:t>Periodically reviewing</w:t>
      </w:r>
      <w:r w:rsidR="00774731">
        <w:rPr>
          <w:sz w:val="22"/>
        </w:rPr>
        <w:t xml:space="preserve"> NIST</w:t>
      </w:r>
      <w:r w:rsidR="007600E3">
        <w:rPr>
          <w:sz w:val="22"/>
        </w:rPr>
        <w:t xml:space="preserve"> 800-53 compliance by assessing the organization needs and ensuring the proper security controls are in place</w:t>
      </w:r>
      <w:r>
        <w:rPr>
          <w:sz w:val="22"/>
        </w:rPr>
        <w:t xml:space="preserve"> or are being addressed</w:t>
      </w:r>
      <w:r w:rsidR="007600E3">
        <w:rPr>
          <w:sz w:val="22"/>
        </w:rPr>
        <w:t>.</w:t>
      </w:r>
    </w:p>
    <w:p w14:paraId="4C1C4649" w14:textId="6E1D1C23" w:rsidR="00867F7D" w:rsidRPr="00D935C4" w:rsidRDefault="007600E3" w:rsidP="00D935C4">
      <w:pPr>
        <w:pStyle w:val="ListParagraph"/>
        <w:numPr>
          <w:ilvl w:val="0"/>
          <w:numId w:val="19"/>
        </w:numPr>
        <w:ind w:right="0"/>
        <w:rPr>
          <w:b/>
          <w:bCs/>
          <w:sz w:val="22"/>
        </w:rPr>
      </w:pPr>
      <w:r>
        <w:rPr>
          <w:sz w:val="22"/>
        </w:rPr>
        <w:t xml:space="preserve">Properly handling/labeling media to the appropriate classification level. Ensuring media </w:t>
      </w:r>
      <w:r w:rsidR="00D935C4">
        <w:rPr>
          <w:sz w:val="22"/>
        </w:rPr>
        <w:t xml:space="preserve">is </w:t>
      </w:r>
      <w:r>
        <w:rPr>
          <w:sz w:val="22"/>
        </w:rPr>
        <w:t xml:space="preserve">protected/stored in GSA approved containers and </w:t>
      </w:r>
      <w:r w:rsidR="00D935C4">
        <w:rPr>
          <w:sz w:val="22"/>
        </w:rPr>
        <w:t xml:space="preserve">HD’s are </w:t>
      </w:r>
      <w:r>
        <w:rPr>
          <w:sz w:val="22"/>
        </w:rPr>
        <w:t>utilizing bit-locker</w:t>
      </w:r>
      <w:r w:rsidR="00D935C4">
        <w:rPr>
          <w:sz w:val="22"/>
        </w:rPr>
        <w:t>.</w:t>
      </w:r>
    </w:p>
    <w:p w14:paraId="6DCD5376" w14:textId="28A493B5" w:rsidR="00D935C4" w:rsidRPr="00D935C4" w:rsidRDefault="00A92027" w:rsidP="00D935C4">
      <w:pPr>
        <w:pStyle w:val="ListParagraph"/>
        <w:numPr>
          <w:ilvl w:val="0"/>
          <w:numId w:val="19"/>
        </w:numPr>
        <w:ind w:right="0"/>
        <w:rPr>
          <w:b/>
          <w:bCs/>
          <w:sz w:val="22"/>
        </w:rPr>
      </w:pPr>
      <w:r>
        <w:rPr>
          <w:sz w:val="22"/>
        </w:rPr>
        <w:t xml:space="preserve">An ongoing and </w:t>
      </w:r>
      <w:r w:rsidR="00B46FDA">
        <w:rPr>
          <w:sz w:val="22"/>
        </w:rPr>
        <w:t>ever-expanding</w:t>
      </w:r>
      <w:r>
        <w:rPr>
          <w:sz w:val="22"/>
        </w:rPr>
        <w:t xml:space="preserve"> knowledge of the RMF process including the latest revision of the NIST 800-37.</w:t>
      </w:r>
    </w:p>
    <w:p w14:paraId="1C4804B3" w14:textId="77777777" w:rsidR="00D935C4" w:rsidRPr="00D935C4" w:rsidRDefault="00D935C4" w:rsidP="00D935C4">
      <w:pPr>
        <w:ind w:right="0"/>
        <w:rPr>
          <w:b/>
          <w:bCs/>
          <w:sz w:val="22"/>
        </w:rPr>
      </w:pPr>
    </w:p>
    <w:p w14:paraId="54059327" w14:textId="26B014D7" w:rsidR="00A739D2" w:rsidRDefault="00A739D2" w:rsidP="00A739D2">
      <w:pPr>
        <w:pStyle w:val="ListParagraph"/>
        <w:ind w:left="1440" w:right="0" w:firstLine="0"/>
        <w:rPr>
          <w:sz w:val="22"/>
        </w:rPr>
      </w:pPr>
      <w:r w:rsidRPr="00A739D2">
        <w:rPr>
          <w:b/>
          <w:sz w:val="22"/>
        </w:rPr>
        <w:t>Jacobs Technology | Eglin AFB -</w:t>
      </w:r>
      <w:r w:rsidR="00DF3437">
        <w:rPr>
          <w:b/>
          <w:sz w:val="22"/>
        </w:rPr>
        <w:tab/>
      </w:r>
      <w:r w:rsidR="00DF3437">
        <w:rPr>
          <w:b/>
          <w:sz w:val="22"/>
        </w:rPr>
        <w:tab/>
      </w:r>
      <w:r w:rsidR="00DF3437">
        <w:rPr>
          <w:b/>
          <w:sz w:val="22"/>
        </w:rPr>
        <w:tab/>
      </w:r>
      <w:r w:rsidR="00DF3437">
        <w:rPr>
          <w:b/>
          <w:sz w:val="22"/>
        </w:rPr>
        <w:tab/>
      </w:r>
      <w:r>
        <w:rPr>
          <w:b/>
          <w:sz w:val="22"/>
        </w:rPr>
        <w:tab/>
      </w:r>
      <w:r>
        <w:rPr>
          <w:b/>
          <w:sz w:val="22"/>
        </w:rPr>
        <w:tab/>
        <w:t xml:space="preserve"> </w:t>
      </w:r>
      <w:r>
        <w:rPr>
          <w:b/>
          <w:sz w:val="22"/>
        </w:rPr>
        <w:tab/>
        <w:t xml:space="preserve"> </w:t>
      </w:r>
      <w:r>
        <w:rPr>
          <w:sz w:val="22"/>
        </w:rPr>
        <w:t xml:space="preserve">Nov. 2017 – </w:t>
      </w:r>
      <w:r w:rsidR="00867F7D">
        <w:rPr>
          <w:sz w:val="22"/>
        </w:rPr>
        <w:t>Jan. 2020</w:t>
      </w:r>
    </w:p>
    <w:p w14:paraId="3E3DFBEE" w14:textId="7CDEF99B" w:rsidR="00DF3437" w:rsidRDefault="00DF3437" w:rsidP="00A739D2">
      <w:pPr>
        <w:pStyle w:val="ListParagraph"/>
        <w:ind w:left="1440" w:right="0" w:firstLine="0"/>
        <w:rPr>
          <w:sz w:val="22"/>
        </w:rPr>
      </w:pPr>
      <w:r w:rsidRPr="00A739D2">
        <w:rPr>
          <w:b/>
          <w:sz w:val="22"/>
        </w:rPr>
        <w:t>LAN/WAN Administrator II</w:t>
      </w:r>
      <w:r>
        <w:rPr>
          <w:b/>
          <w:sz w:val="22"/>
        </w:rPr>
        <w:t>/Information Assurance Officer</w:t>
      </w:r>
    </w:p>
    <w:p w14:paraId="48912508" w14:textId="1327A1BD" w:rsidR="0021172C" w:rsidRDefault="0021172C" w:rsidP="0021172C">
      <w:pPr>
        <w:pStyle w:val="ListParagraph"/>
        <w:numPr>
          <w:ilvl w:val="0"/>
          <w:numId w:val="1"/>
        </w:numPr>
        <w:ind w:right="0"/>
        <w:rPr>
          <w:sz w:val="22"/>
        </w:rPr>
      </w:pPr>
      <w:r>
        <w:rPr>
          <w:sz w:val="22"/>
        </w:rPr>
        <w:t>Imaging new machines with the latest SDC image available</w:t>
      </w:r>
      <w:r w:rsidR="004C3EA5">
        <w:rPr>
          <w:sz w:val="22"/>
        </w:rPr>
        <w:t xml:space="preserve"> for both NIPR &amp; SIPR</w:t>
      </w:r>
      <w:r>
        <w:rPr>
          <w:sz w:val="22"/>
        </w:rPr>
        <w:t xml:space="preserve">, as well as implementing the approved </w:t>
      </w:r>
      <w:r w:rsidRPr="0021172C">
        <w:rPr>
          <w:sz w:val="22"/>
        </w:rPr>
        <w:t>Security Technical Implementation Guide</w:t>
      </w:r>
      <w:r>
        <w:rPr>
          <w:sz w:val="22"/>
        </w:rPr>
        <w:t xml:space="preserve"> tailored to the organizations</w:t>
      </w:r>
      <w:r w:rsidR="00CE52E6">
        <w:rPr>
          <w:sz w:val="22"/>
        </w:rPr>
        <w:t>’</w:t>
      </w:r>
      <w:r>
        <w:rPr>
          <w:sz w:val="22"/>
        </w:rPr>
        <w:t xml:space="preserve"> needs. </w:t>
      </w:r>
    </w:p>
    <w:p w14:paraId="48EE0E33" w14:textId="66DF2572" w:rsidR="00CE52E6" w:rsidRDefault="00A739D2" w:rsidP="00CE52E6">
      <w:pPr>
        <w:pStyle w:val="ListParagraph"/>
        <w:numPr>
          <w:ilvl w:val="0"/>
          <w:numId w:val="1"/>
        </w:numPr>
        <w:ind w:right="0"/>
        <w:rPr>
          <w:sz w:val="22"/>
        </w:rPr>
      </w:pPr>
      <w:r>
        <w:rPr>
          <w:sz w:val="22"/>
        </w:rPr>
        <w:t xml:space="preserve">Analyzing </w:t>
      </w:r>
      <w:r w:rsidR="00C313C3">
        <w:rPr>
          <w:sz w:val="22"/>
        </w:rPr>
        <w:t>monthly ACAS reports to ensure computer systems are compliant with the base’s configuration management compliance standards for both NIPR and SIPR.</w:t>
      </w:r>
    </w:p>
    <w:p w14:paraId="19AC7DB4" w14:textId="2A77EE89" w:rsidR="00CE52E6" w:rsidRPr="00CE52E6" w:rsidRDefault="00CE52E6" w:rsidP="00CE52E6">
      <w:pPr>
        <w:pStyle w:val="ListParagraph"/>
        <w:numPr>
          <w:ilvl w:val="0"/>
          <w:numId w:val="1"/>
        </w:numPr>
        <w:ind w:right="0"/>
        <w:rPr>
          <w:sz w:val="22"/>
        </w:rPr>
      </w:pPr>
      <w:r>
        <w:rPr>
          <w:sz w:val="22"/>
        </w:rPr>
        <w:lastRenderedPageBreak/>
        <w:t>Configuring and managing laptops for TDY travel, ensuring they are kept up to d</w:t>
      </w:r>
      <w:r w:rsidR="00623D6E">
        <w:rPr>
          <w:sz w:val="22"/>
        </w:rPr>
        <w:t>ate with the latest Virtual Private Network tools as well as enabling bit-locker for full data encryption.</w:t>
      </w:r>
    </w:p>
    <w:p w14:paraId="7742C33B" w14:textId="6A17D3B5" w:rsidR="00C313C3" w:rsidRDefault="00C313C3" w:rsidP="00A739D2">
      <w:pPr>
        <w:pStyle w:val="ListParagraph"/>
        <w:numPr>
          <w:ilvl w:val="0"/>
          <w:numId w:val="1"/>
        </w:numPr>
        <w:ind w:right="0"/>
        <w:rPr>
          <w:sz w:val="22"/>
        </w:rPr>
      </w:pPr>
      <w:r>
        <w:rPr>
          <w:sz w:val="22"/>
        </w:rPr>
        <w:t xml:space="preserve">Manually patching standalone computer equipment with the latest Microsoft </w:t>
      </w:r>
      <w:r w:rsidR="0099198A">
        <w:rPr>
          <w:sz w:val="22"/>
        </w:rPr>
        <w:t>S</w:t>
      </w:r>
      <w:r>
        <w:rPr>
          <w:sz w:val="22"/>
        </w:rPr>
        <w:t xml:space="preserve">ecurity </w:t>
      </w:r>
      <w:r w:rsidR="0099198A">
        <w:rPr>
          <w:sz w:val="22"/>
        </w:rPr>
        <w:t>P</w:t>
      </w:r>
      <w:r>
        <w:rPr>
          <w:sz w:val="22"/>
        </w:rPr>
        <w:t>acks and updates as well as updating the McAfee HBSS client</w:t>
      </w:r>
      <w:r w:rsidR="0099198A">
        <w:rPr>
          <w:sz w:val="22"/>
        </w:rPr>
        <w:t xml:space="preserve"> with the latest DAT file</w:t>
      </w:r>
      <w:r>
        <w:rPr>
          <w:sz w:val="22"/>
        </w:rPr>
        <w:t>.</w:t>
      </w:r>
    </w:p>
    <w:p w14:paraId="706EEFC6" w14:textId="256E2419" w:rsidR="000C6523" w:rsidRDefault="0021172C" w:rsidP="000C6523">
      <w:pPr>
        <w:pStyle w:val="ListParagraph"/>
        <w:numPr>
          <w:ilvl w:val="0"/>
          <w:numId w:val="1"/>
        </w:numPr>
        <w:ind w:right="0"/>
        <w:rPr>
          <w:sz w:val="22"/>
        </w:rPr>
      </w:pPr>
      <w:r w:rsidRPr="0021172C">
        <w:rPr>
          <w:sz w:val="22"/>
        </w:rPr>
        <w:t>Admin</w:t>
      </w:r>
      <w:r>
        <w:rPr>
          <w:sz w:val="22"/>
        </w:rPr>
        <w:t>istering and completing Form 2875</w:t>
      </w:r>
      <w:r w:rsidR="00E97877">
        <w:rPr>
          <w:sz w:val="22"/>
        </w:rPr>
        <w:t>’s for</w:t>
      </w:r>
      <w:r>
        <w:rPr>
          <w:sz w:val="22"/>
        </w:rPr>
        <w:t xml:space="preserve"> new user to create new user account to be approved on the network</w:t>
      </w:r>
      <w:r w:rsidR="00E97877">
        <w:rPr>
          <w:sz w:val="22"/>
        </w:rPr>
        <w:t xml:space="preserve"> for both NIPR and SIPR</w:t>
      </w:r>
      <w:r>
        <w:rPr>
          <w:sz w:val="22"/>
        </w:rPr>
        <w:t>.</w:t>
      </w:r>
    </w:p>
    <w:p w14:paraId="45CFD523" w14:textId="07048DC1" w:rsidR="00CE52E6" w:rsidRDefault="006565B7" w:rsidP="000C6523">
      <w:pPr>
        <w:pStyle w:val="ListParagraph"/>
        <w:numPr>
          <w:ilvl w:val="0"/>
          <w:numId w:val="1"/>
        </w:numPr>
        <w:ind w:right="0"/>
        <w:rPr>
          <w:sz w:val="22"/>
        </w:rPr>
      </w:pPr>
      <w:r>
        <w:rPr>
          <w:sz w:val="22"/>
        </w:rPr>
        <w:t>Administering the proper disposal of both classified and unclassified materials via the proper DRMO processes set by the Department of Defense.</w:t>
      </w:r>
    </w:p>
    <w:p w14:paraId="54BED0A5" w14:textId="7D2079A3" w:rsidR="004C3EA5" w:rsidRDefault="004C3EA5" w:rsidP="000C6523">
      <w:pPr>
        <w:pStyle w:val="ListParagraph"/>
        <w:numPr>
          <w:ilvl w:val="0"/>
          <w:numId w:val="1"/>
        </w:numPr>
        <w:ind w:right="0"/>
        <w:rPr>
          <w:sz w:val="22"/>
        </w:rPr>
      </w:pPr>
      <w:r>
        <w:rPr>
          <w:sz w:val="22"/>
        </w:rPr>
        <w:t>Hardening and configuring multi-function device printers with the latest STIG’s issued by the Department of Defense.</w:t>
      </w:r>
    </w:p>
    <w:p w14:paraId="61E74A5D" w14:textId="6895B52E" w:rsidR="0081192D" w:rsidRDefault="000D2B1A" w:rsidP="000C6523">
      <w:pPr>
        <w:pStyle w:val="ListParagraph"/>
        <w:numPr>
          <w:ilvl w:val="0"/>
          <w:numId w:val="1"/>
        </w:numPr>
        <w:ind w:right="0"/>
        <w:rPr>
          <w:sz w:val="22"/>
        </w:rPr>
      </w:pPr>
      <w:r>
        <w:rPr>
          <w:sz w:val="22"/>
        </w:rPr>
        <w:t>Information Assurance Officer/Cyber Liaison m</w:t>
      </w:r>
      <w:r w:rsidR="0081192D">
        <w:rPr>
          <w:sz w:val="22"/>
        </w:rPr>
        <w:t>anaging user accounts in Active Directory and DRA</w:t>
      </w:r>
      <w:r>
        <w:rPr>
          <w:sz w:val="22"/>
        </w:rPr>
        <w:t>,</w:t>
      </w:r>
      <w:r w:rsidR="0081192D">
        <w:rPr>
          <w:sz w:val="22"/>
        </w:rPr>
        <w:t xml:space="preserve"> </w:t>
      </w:r>
      <w:r>
        <w:rPr>
          <w:sz w:val="22"/>
        </w:rPr>
        <w:t xml:space="preserve">enabling/disabling user’s accounts according to their effective cyber awareness training completion </w:t>
      </w:r>
      <w:r w:rsidR="00E97877">
        <w:rPr>
          <w:sz w:val="22"/>
        </w:rPr>
        <w:t>dates</w:t>
      </w:r>
      <w:r>
        <w:rPr>
          <w:sz w:val="22"/>
        </w:rPr>
        <w:t>.</w:t>
      </w:r>
    </w:p>
    <w:p w14:paraId="525495CE" w14:textId="69283AFD" w:rsidR="00251A4E" w:rsidRDefault="00DF3437" w:rsidP="000C6523">
      <w:pPr>
        <w:pStyle w:val="ListParagraph"/>
        <w:numPr>
          <w:ilvl w:val="0"/>
          <w:numId w:val="1"/>
        </w:numPr>
        <w:ind w:right="0"/>
        <w:rPr>
          <w:sz w:val="22"/>
        </w:rPr>
      </w:pPr>
      <w:r>
        <w:rPr>
          <w:sz w:val="22"/>
        </w:rPr>
        <w:t xml:space="preserve">Working knowledge of </w:t>
      </w:r>
      <w:r w:rsidR="00251A4E">
        <w:rPr>
          <w:sz w:val="22"/>
        </w:rPr>
        <w:t>RMF/N</w:t>
      </w:r>
      <w:r>
        <w:rPr>
          <w:sz w:val="22"/>
        </w:rPr>
        <w:t>IST SP 800-53 framework for security and privacy controls.</w:t>
      </w:r>
    </w:p>
    <w:p w14:paraId="476BE269" w14:textId="3252FBA8" w:rsidR="00004702" w:rsidRDefault="00004702" w:rsidP="000C6523">
      <w:pPr>
        <w:pStyle w:val="ListParagraph"/>
        <w:numPr>
          <w:ilvl w:val="0"/>
          <w:numId w:val="1"/>
        </w:numPr>
        <w:ind w:right="0"/>
        <w:rPr>
          <w:sz w:val="22"/>
        </w:rPr>
      </w:pPr>
      <w:r>
        <w:rPr>
          <w:sz w:val="22"/>
        </w:rPr>
        <w:t>Actively dealt with CMI’s as an incident response team member. Disabling user accounts that were involved, disconnecting affected computers, determining the threat level and scope of the incident, sanitizing machines, and then restoring access once approved by appointed leaders.</w:t>
      </w:r>
    </w:p>
    <w:p w14:paraId="79AAABAF" w14:textId="4BDDE68D" w:rsidR="00907088" w:rsidRDefault="00907088" w:rsidP="00907088">
      <w:pPr>
        <w:ind w:right="0"/>
        <w:rPr>
          <w:sz w:val="22"/>
        </w:rPr>
      </w:pPr>
    </w:p>
    <w:p w14:paraId="7FD37AEE" w14:textId="77777777" w:rsidR="00907088" w:rsidRPr="00783C6F" w:rsidRDefault="00907088" w:rsidP="00907088">
      <w:pPr>
        <w:spacing w:after="5" w:line="259" w:lineRule="auto"/>
        <w:ind w:left="730" w:right="0" w:firstLine="710"/>
        <w:rPr>
          <w:b/>
          <w:sz w:val="22"/>
        </w:rPr>
      </w:pPr>
      <w:r w:rsidRPr="00783C6F">
        <w:rPr>
          <w:b/>
          <w:sz w:val="22"/>
        </w:rPr>
        <w:t>United States Air Force (Activ</w:t>
      </w:r>
      <w:r>
        <w:rPr>
          <w:b/>
          <w:sz w:val="22"/>
        </w:rPr>
        <w:t>e Duty) | Hurlburt Field AFB, FL</w:t>
      </w:r>
      <w:r>
        <w:rPr>
          <w:b/>
          <w:sz w:val="22"/>
        </w:rPr>
        <w:tab/>
      </w:r>
      <w:r>
        <w:rPr>
          <w:b/>
          <w:sz w:val="22"/>
        </w:rPr>
        <w:tab/>
      </w:r>
      <w:r>
        <w:rPr>
          <w:b/>
          <w:sz w:val="22"/>
        </w:rPr>
        <w:tab/>
      </w:r>
      <w:r>
        <w:rPr>
          <w:sz w:val="22"/>
        </w:rPr>
        <w:t>Oct.</w:t>
      </w:r>
      <w:r w:rsidRPr="00783C6F">
        <w:rPr>
          <w:sz w:val="22"/>
        </w:rPr>
        <w:t xml:space="preserve"> 2013 </w:t>
      </w:r>
      <w:r>
        <w:rPr>
          <w:sz w:val="22"/>
        </w:rPr>
        <w:t>–</w:t>
      </w:r>
      <w:r w:rsidRPr="00783C6F">
        <w:rPr>
          <w:b/>
          <w:sz w:val="22"/>
        </w:rPr>
        <w:t xml:space="preserve"> </w:t>
      </w:r>
      <w:r>
        <w:rPr>
          <w:sz w:val="22"/>
        </w:rPr>
        <w:t>Dec.</w:t>
      </w:r>
      <w:r w:rsidRPr="00783C6F">
        <w:rPr>
          <w:sz w:val="22"/>
        </w:rPr>
        <w:t xml:space="preserve"> 2017</w:t>
      </w:r>
    </w:p>
    <w:p w14:paraId="6F1FF11F" w14:textId="6CBF226B" w:rsidR="00907088" w:rsidRPr="00783C6F" w:rsidRDefault="00907088" w:rsidP="00907088">
      <w:pPr>
        <w:spacing w:after="5" w:line="259" w:lineRule="auto"/>
        <w:ind w:right="0"/>
        <w:rPr>
          <w:sz w:val="22"/>
        </w:rPr>
      </w:pPr>
      <w:r w:rsidRPr="00783C6F">
        <w:rPr>
          <w:b/>
          <w:sz w:val="22"/>
        </w:rPr>
        <w:tab/>
      </w:r>
      <w:r w:rsidRPr="00783C6F">
        <w:rPr>
          <w:b/>
          <w:sz w:val="22"/>
        </w:rPr>
        <w:tab/>
      </w:r>
      <w:r w:rsidRPr="00783C6F">
        <w:rPr>
          <w:b/>
          <w:sz w:val="22"/>
        </w:rPr>
        <w:tab/>
        <w:t>Client Systems Technician</w:t>
      </w:r>
      <w:r w:rsidR="00313C40">
        <w:rPr>
          <w:b/>
          <w:sz w:val="22"/>
        </w:rPr>
        <w:t>/Information Assurance Officer</w:t>
      </w:r>
    </w:p>
    <w:p w14:paraId="37722B6C" w14:textId="77777777" w:rsidR="00907088" w:rsidRPr="00783C6F" w:rsidRDefault="00907088" w:rsidP="00907088">
      <w:pPr>
        <w:pStyle w:val="ListParagraph"/>
        <w:numPr>
          <w:ilvl w:val="0"/>
          <w:numId w:val="1"/>
        </w:numPr>
        <w:spacing w:after="5" w:line="259" w:lineRule="auto"/>
        <w:ind w:right="0"/>
        <w:rPr>
          <w:sz w:val="22"/>
        </w:rPr>
      </w:pPr>
      <w:r w:rsidRPr="00783C6F">
        <w:rPr>
          <w:sz w:val="22"/>
        </w:rPr>
        <w:t>Providing service to end-users for operation, restoration, and configuration of information systems.</w:t>
      </w:r>
    </w:p>
    <w:p w14:paraId="31F89D23" w14:textId="77777777" w:rsidR="00907088" w:rsidRPr="00783C6F" w:rsidRDefault="00907088" w:rsidP="00907088">
      <w:pPr>
        <w:pStyle w:val="ListParagraph"/>
        <w:numPr>
          <w:ilvl w:val="0"/>
          <w:numId w:val="1"/>
        </w:numPr>
        <w:spacing w:after="5" w:line="259" w:lineRule="auto"/>
        <w:ind w:right="0"/>
        <w:rPr>
          <w:sz w:val="22"/>
        </w:rPr>
      </w:pPr>
      <w:r>
        <w:rPr>
          <w:sz w:val="22"/>
        </w:rPr>
        <w:t>Verifying configurations</w:t>
      </w:r>
      <w:r w:rsidRPr="00783C6F">
        <w:rPr>
          <w:sz w:val="22"/>
        </w:rPr>
        <w:t xml:space="preserve"> management to include adds, mov</w:t>
      </w:r>
      <w:r>
        <w:rPr>
          <w:sz w:val="22"/>
        </w:rPr>
        <w:t>es, and changes to the network</w:t>
      </w:r>
      <w:r w:rsidRPr="00783C6F">
        <w:rPr>
          <w:sz w:val="22"/>
        </w:rPr>
        <w:t>.</w:t>
      </w:r>
    </w:p>
    <w:p w14:paraId="29B10575" w14:textId="77777777" w:rsidR="00907088" w:rsidRPr="00783C6F" w:rsidRDefault="00907088" w:rsidP="00907088">
      <w:pPr>
        <w:pStyle w:val="ListParagraph"/>
        <w:numPr>
          <w:ilvl w:val="0"/>
          <w:numId w:val="1"/>
        </w:numPr>
        <w:spacing w:after="5" w:line="259" w:lineRule="auto"/>
        <w:ind w:right="0"/>
        <w:rPr>
          <w:sz w:val="22"/>
        </w:rPr>
      </w:pPr>
      <w:r w:rsidRPr="00783C6F">
        <w:rPr>
          <w:sz w:val="22"/>
        </w:rPr>
        <w:t>Reporting security incidents and executing corrective security procedures.</w:t>
      </w:r>
    </w:p>
    <w:p w14:paraId="072B26C2" w14:textId="77777777" w:rsidR="00907088" w:rsidRDefault="00907088" w:rsidP="00907088">
      <w:pPr>
        <w:pStyle w:val="ListParagraph"/>
        <w:numPr>
          <w:ilvl w:val="0"/>
          <w:numId w:val="1"/>
        </w:numPr>
        <w:spacing w:after="5" w:line="259" w:lineRule="auto"/>
        <w:ind w:right="0"/>
        <w:rPr>
          <w:sz w:val="22"/>
        </w:rPr>
      </w:pPr>
      <w:r w:rsidRPr="00783C6F">
        <w:rPr>
          <w:sz w:val="22"/>
        </w:rPr>
        <w:t>Establishing work standards, methods, and controls for preventat</w:t>
      </w:r>
      <w:r>
        <w:rPr>
          <w:sz w:val="22"/>
        </w:rPr>
        <w:t xml:space="preserve">ive, scheduled, and unscheduled </w:t>
      </w:r>
      <w:r w:rsidRPr="00783C6F">
        <w:rPr>
          <w:sz w:val="22"/>
        </w:rPr>
        <w:t>maintenance actions.</w:t>
      </w:r>
    </w:p>
    <w:p w14:paraId="1D7A9E5F" w14:textId="77777777" w:rsidR="00907088" w:rsidRDefault="00907088" w:rsidP="00907088">
      <w:pPr>
        <w:pStyle w:val="ListParagraph"/>
        <w:numPr>
          <w:ilvl w:val="0"/>
          <w:numId w:val="1"/>
        </w:numPr>
        <w:spacing w:after="5" w:line="259" w:lineRule="auto"/>
        <w:ind w:right="0"/>
        <w:rPr>
          <w:sz w:val="22"/>
        </w:rPr>
      </w:pPr>
      <w:r w:rsidRPr="00783C6F">
        <w:rPr>
          <w:sz w:val="22"/>
        </w:rPr>
        <w:t>Ensuring compliance with technical data, instructions, and work standards.</w:t>
      </w:r>
    </w:p>
    <w:p w14:paraId="041A5757" w14:textId="77777777" w:rsidR="00907088" w:rsidRDefault="00907088" w:rsidP="00907088">
      <w:pPr>
        <w:pStyle w:val="ListParagraph"/>
        <w:numPr>
          <w:ilvl w:val="0"/>
          <w:numId w:val="1"/>
        </w:numPr>
        <w:spacing w:after="5" w:line="259" w:lineRule="auto"/>
        <w:ind w:right="0"/>
        <w:rPr>
          <w:sz w:val="22"/>
        </w:rPr>
      </w:pPr>
      <w:r>
        <w:rPr>
          <w:sz w:val="22"/>
        </w:rPr>
        <w:t>Setting up/</w:t>
      </w:r>
      <w:r w:rsidRPr="00BF1026">
        <w:rPr>
          <w:sz w:val="22"/>
        </w:rPr>
        <w:t>running</w:t>
      </w:r>
      <w:r>
        <w:rPr>
          <w:sz w:val="22"/>
        </w:rPr>
        <w:t xml:space="preserve"> a Public Key Infrastructure for 8,000+ users.</w:t>
      </w:r>
    </w:p>
    <w:p w14:paraId="01955A42" w14:textId="3865E91C" w:rsidR="00907088" w:rsidRDefault="00907088" w:rsidP="00907088">
      <w:pPr>
        <w:pStyle w:val="ListParagraph"/>
        <w:numPr>
          <w:ilvl w:val="0"/>
          <w:numId w:val="1"/>
        </w:numPr>
        <w:spacing w:after="5" w:line="259" w:lineRule="auto"/>
        <w:ind w:right="0"/>
        <w:rPr>
          <w:sz w:val="22"/>
        </w:rPr>
      </w:pPr>
      <w:r>
        <w:rPr>
          <w:sz w:val="22"/>
        </w:rPr>
        <w:t xml:space="preserve">Creating, </w:t>
      </w:r>
      <w:r w:rsidR="008D7C2A">
        <w:rPr>
          <w:sz w:val="22"/>
        </w:rPr>
        <w:t>updating, and maintaining TEMPEST diagrams with a deep understanding of the EMSEC distancing requirements that must be kept between classified and unclassified systems.</w:t>
      </w:r>
    </w:p>
    <w:p w14:paraId="59B44B8D" w14:textId="77777777" w:rsidR="00907088" w:rsidRDefault="00907088" w:rsidP="00907088">
      <w:pPr>
        <w:pStyle w:val="ListParagraph"/>
        <w:numPr>
          <w:ilvl w:val="0"/>
          <w:numId w:val="1"/>
        </w:numPr>
        <w:ind w:right="0"/>
        <w:rPr>
          <w:sz w:val="22"/>
        </w:rPr>
      </w:pPr>
      <w:r>
        <w:rPr>
          <w:sz w:val="22"/>
        </w:rPr>
        <w:t>Active team member during the b</w:t>
      </w:r>
      <w:r w:rsidRPr="00B269BA">
        <w:rPr>
          <w:sz w:val="22"/>
        </w:rPr>
        <w:t>ase</w:t>
      </w:r>
      <w:r>
        <w:rPr>
          <w:sz w:val="22"/>
        </w:rPr>
        <w:t xml:space="preserve"> wide rollout of Windows 10 OS baseline imaged and security patched </w:t>
      </w:r>
      <w:r w:rsidRPr="00B269BA">
        <w:rPr>
          <w:sz w:val="22"/>
        </w:rPr>
        <w:t>machines for install</w:t>
      </w:r>
      <w:r>
        <w:rPr>
          <w:sz w:val="22"/>
        </w:rPr>
        <w:t>ation</w:t>
      </w:r>
      <w:r w:rsidRPr="00B269BA">
        <w:rPr>
          <w:sz w:val="22"/>
        </w:rPr>
        <w:t xml:space="preserve"> on an unclassified network.</w:t>
      </w:r>
    </w:p>
    <w:p w14:paraId="74C33531" w14:textId="77777777" w:rsidR="00907088" w:rsidRDefault="00907088" w:rsidP="00907088">
      <w:pPr>
        <w:pStyle w:val="ListParagraph"/>
        <w:numPr>
          <w:ilvl w:val="0"/>
          <w:numId w:val="1"/>
        </w:numPr>
        <w:ind w:right="0"/>
        <w:rPr>
          <w:sz w:val="22"/>
        </w:rPr>
      </w:pPr>
      <w:r>
        <w:rPr>
          <w:sz w:val="22"/>
        </w:rPr>
        <w:t xml:space="preserve">Critical team </w:t>
      </w:r>
      <w:r w:rsidRPr="00EA4004">
        <w:rPr>
          <w:sz w:val="22"/>
        </w:rPr>
        <w:t>member during Hurlburt Field’s “Cyber Command Readiness Inspection” with the base receiving an Inspection rating of Excellent.</w:t>
      </w:r>
    </w:p>
    <w:p w14:paraId="7FDC7D5A" w14:textId="127D8098" w:rsidR="00907088" w:rsidRDefault="00907088" w:rsidP="00907088">
      <w:pPr>
        <w:pStyle w:val="ListParagraph"/>
        <w:numPr>
          <w:ilvl w:val="0"/>
          <w:numId w:val="1"/>
        </w:numPr>
        <w:ind w:right="0"/>
        <w:rPr>
          <w:sz w:val="22"/>
        </w:rPr>
      </w:pPr>
      <w:r w:rsidRPr="00490F82">
        <w:rPr>
          <w:sz w:val="22"/>
        </w:rPr>
        <w:t>Maintained communication for</w:t>
      </w:r>
      <w:r w:rsidR="001025A9">
        <w:rPr>
          <w:sz w:val="22"/>
        </w:rPr>
        <w:t xml:space="preserve"> USSOCOM’s</w:t>
      </w:r>
      <w:r w:rsidRPr="00490F82">
        <w:rPr>
          <w:sz w:val="22"/>
        </w:rPr>
        <w:t xml:space="preserve"> “Emerald Warrior”, the largest annual irregular warfare exercise in the Department</w:t>
      </w:r>
      <w:r>
        <w:rPr>
          <w:sz w:val="22"/>
        </w:rPr>
        <w:t xml:space="preserve"> of Defense.</w:t>
      </w:r>
    </w:p>
    <w:p w14:paraId="48C1DCE8" w14:textId="77777777" w:rsidR="00907088" w:rsidRDefault="00907088" w:rsidP="00907088">
      <w:pPr>
        <w:pStyle w:val="ListParagraph"/>
        <w:numPr>
          <w:ilvl w:val="0"/>
          <w:numId w:val="1"/>
        </w:numPr>
        <w:ind w:right="0"/>
        <w:rPr>
          <w:sz w:val="22"/>
        </w:rPr>
      </w:pPr>
      <w:r>
        <w:rPr>
          <w:sz w:val="22"/>
        </w:rPr>
        <w:t>Windows Active Directory account oversight locking/unlocking accounts, disabling/enabling accounts, creating computer names, etc.</w:t>
      </w:r>
    </w:p>
    <w:p w14:paraId="504489D2" w14:textId="77777777" w:rsidR="00907088" w:rsidRDefault="00907088" w:rsidP="00907088">
      <w:pPr>
        <w:pStyle w:val="ListParagraph"/>
        <w:numPr>
          <w:ilvl w:val="0"/>
          <w:numId w:val="1"/>
        </w:numPr>
        <w:ind w:right="0"/>
        <w:rPr>
          <w:sz w:val="22"/>
        </w:rPr>
      </w:pPr>
      <w:r>
        <w:rPr>
          <w:sz w:val="22"/>
        </w:rPr>
        <w:t>DRA experience locking/unlocking accounts, disabling/enabling accounts, creating computer names, etc.</w:t>
      </w:r>
    </w:p>
    <w:p w14:paraId="70681973" w14:textId="77777777" w:rsidR="00907088" w:rsidRDefault="00907088" w:rsidP="00907088">
      <w:pPr>
        <w:pStyle w:val="ListParagraph"/>
        <w:numPr>
          <w:ilvl w:val="0"/>
          <w:numId w:val="1"/>
        </w:numPr>
        <w:ind w:right="0"/>
        <w:rPr>
          <w:sz w:val="22"/>
        </w:rPr>
      </w:pPr>
      <w:r>
        <w:rPr>
          <w:sz w:val="22"/>
        </w:rPr>
        <w:t>Full functional understanding of REMEDY. Troubleshooting/resolving incidents, transferring/assigning tickets, updating and locking notes.</w:t>
      </w:r>
    </w:p>
    <w:p w14:paraId="1AE289F7" w14:textId="77777777" w:rsidR="00907088" w:rsidRPr="00907088" w:rsidRDefault="00907088" w:rsidP="00907088">
      <w:pPr>
        <w:ind w:right="0"/>
        <w:rPr>
          <w:sz w:val="22"/>
        </w:rPr>
      </w:pPr>
    </w:p>
    <w:p w14:paraId="5384C427" w14:textId="77777777" w:rsidR="000D2B1A" w:rsidRPr="0021172C" w:rsidRDefault="000D2B1A" w:rsidP="000D2B1A">
      <w:pPr>
        <w:pStyle w:val="ListParagraph"/>
        <w:ind w:left="1440" w:right="0" w:firstLine="0"/>
        <w:rPr>
          <w:sz w:val="22"/>
        </w:rPr>
      </w:pPr>
    </w:p>
    <w:sectPr w:rsidR="000D2B1A" w:rsidRPr="0021172C" w:rsidSect="00CA35CE">
      <w:type w:val="continuous"/>
      <w:pgSz w:w="12240" w:h="15840"/>
      <w:pgMar w:top="288" w:right="288" w:bottom="28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742"/>
    <w:multiLevelType w:val="hybridMultilevel"/>
    <w:tmpl w:val="DE3E79C4"/>
    <w:lvl w:ilvl="0" w:tplc="0409000D">
      <w:start w:val="1"/>
      <w:numFmt w:val="bullet"/>
      <w:lvlText w:val=""/>
      <w:lvlJc w:val="left"/>
      <w:pPr>
        <w:ind w:left="694" w:hanging="360"/>
      </w:pPr>
      <w:rPr>
        <w:rFonts w:ascii="Wingdings" w:hAnsi="Wingdings"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1" w15:restartNumberingAfterBreak="0">
    <w:nsid w:val="094E2B32"/>
    <w:multiLevelType w:val="hybridMultilevel"/>
    <w:tmpl w:val="9C7260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C6222"/>
    <w:multiLevelType w:val="hybridMultilevel"/>
    <w:tmpl w:val="E94C93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F1191"/>
    <w:multiLevelType w:val="hybridMultilevel"/>
    <w:tmpl w:val="4500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4754E"/>
    <w:multiLevelType w:val="hybridMultilevel"/>
    <w:tmpl w:val="1EB690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1E2BF0"/>
    <w:multiLevelType w:val="hybridMultilevel"/>
    <w:tmpl w:val="AB149E5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FE2E66"/>
    <w:multiLevelType w:val="hybridMultilevel"/>
    <w:tmpl w:val="501A70C2"/>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7" w15:restartNumberingAfterBreak="0">
    <w:nsid w:val="22D9198A"/>
    <w:multiLevelType w:val="hybridMultilevel"/>
    <w:tmpl w:val="EB3CF9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5D2AE9"/>
    <w:multiLevelType w:val="hybridMultilevel"/>
    <w:tmpl w:val="B85E9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BE49D1"/>
    <w:multiLevelType w:val="hybridMultilevel"/>
    <w:tmpl w:val="5C2EC2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C11ED7"/>
    <w:multiLevelType w:val="hybridMultilevel"/>
    <w:tmpl w:val="AA5653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C52B8A"/>
    <w:multiLevelType w:val="hybridMultilevel"/>
    <w:tmpl w:val="2B5E29E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2BA00CF"/>
    <w:multiLevelType w:val="hybridMultilevel"/>
    <w:tmpl w:val="771E4FC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32A2770"/>
    <w:multiLevelType w:val="hybridMultilevel"/>
    <w:tmpl w:val="4BFA2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7202F2"/>
    <w:multiLevelType w:val="hybridMultilevel"/>
    <w:tmpl w:val="389AB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DC664B"/>
    <w:multiLevelType w:val="hybridMultilevel"/>
    <w:tmpl w:val="29E49B5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8AE5251"/>
    <w:multiLevelType w:val="hybridMultilevel"/>
    <w:tmpl w:val="82CE7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B97F9A"/>
    <w:multiLevelType w:val="hybridMultilevel"/>
    <w:tmpl w:val="B6BCC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0E5A69"/>
    <w:multiLevelType w:val="hybridMultilevel"/>
    <w:tmpl w:val="56D6ADF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15:restartNumberingAfterBreak="0">
    <w:nsid w:val="5F324556"/>
    <w:multiLevelType w:val="hybridMultilevel"/>
    <w:tmpl w:val="52004F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14829A1"/>
    <w:multiLevelType w:val="hybridMultilevel"/>
    <w:tmpl w:val="A43C41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CD0B58"/>
    <w:multiLevelType w:val="hybridMultilevel"/>
    <w:tmpl w:val="AECA1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57D13D0"/>
    <w:multiLevelType w:val="hybridMultilevel"/>
    <w:tmpl w:val="948EB0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8D4B6C"/>
    <w:multiLevelType w:val="hybridMultilevel"/>
    <w:tmpl w:val="5B80B61E"/>
    <w:lvl w:ilvl="0" w:tplc="04090001">
      <w:start w:val="1"/>
      <w:numFmt w:val="bullet"/>
      <w:lvlText w:val=""/>
      <w:lvlJc w:val="left"/>
      <w:pPr>
        <w:ind w:left="694" w:hanging="360"/>
      </w:pPr>
      <w:rPr>
        <w:rFonts w:ascii="Symbol" w:hAnsi="Symbol"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num w:numId="1">
    <w:abstractNumId w:val="17"/>
  </w:num>
  <w:num w:numId="2">
    <w:abstractNumId w:val="12"/>
  </w:num>
  <w:num w:numId="3">
    <w:abstractNumId w:val="15"/>
  </w:num>
  <w:num w:numId="4">
    <w:abstractNumId w:val="2"/>
  </w:num>
  <w:num w:numId="5">
    <w:abstractNumId w:val="9"/>
  </w:num>
  <w:num w:numId="6">
    <w:abstractNumId w:val="1"/>
  </w:num>
  <w:num w:numId="7">
    <w:abstractNumId w:val="14"/>
  </w:num>
  <w:num w:numId="8">
    <w:abstractNumId w:val="11"/>
  </w:num>
  <w:num w:numId="9">
    <w:abstractNumId w:val="22"/>
  </w:num>
  <w:num w:numId="10">
    <w:abstractNumId w:val="0"/>
  </w:num>
  <w:num w:numId="11">
    <w:abstractNumId w:val="16"/>
  </w:num>
  <w:num w:numId="12">
    <w:abstractNumId w:val="5"/>
  </w:num>
  <w:num w:numId="13">
    <w:abstractNumId w:val="19"/>
  </w:num>
  <w:num w:numId="14">
    <w:abstractNumId w:val="7"/>
  </w:num>
  <w:num w:numId="15">
    <w:abstractNumId w:val="4"/>
  </w:num>
  <w:num w:numId="16">
    <w:abstractNumId w:val="20"/>
  </w:num>
  <w:num w:numId="17">
    <w:abstractNumId w:val="10"/>
  </w:num>
  <w:num w:numId="18">
    <w:abstractNumId w:val="23"/>
  </w:num>
  <w:num w:numId="19">
    <w:abstractNumId w:val="13"/>
  </w:num>
  <w:num w:numId="20">
    <w:abstractNumId w:val="8"/>
  </w:num>
  <w:num w:numId="21">
    <w:abstractNumId w:val="3"/>
  </w:num>
  <w:num w:numId="22">
    <w:abstractNumId w:val="21"/>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36"/>
    <w:rsid w:val="00004702"/>
    <w:rsid w:val="00006B2C"/>
    <w:rsid w:val="000117E6"/>
    <w:rsid w:val="0006235C"/>
    <w:rsid w:val="0006522C"/>
    <w:rsid w:val="000721EF"/>
    <w:rsid w:val="00094C83"/>
    <w:rsid w:val="000C6523"/>
    <w:rsid w:val="000C7BA1"/>
    <w:rsid w:val="000D2B1A"/>
    <w:rsid w:val="000E532F"/>
    <w:rsid w:val="000F658B"/>
    <w:rsid w:val="001025A9"/>
    <w:rsid w:val="001764F0"/>
    <w:rsid w:val="001B7804"/>
    <w:rsid w:val="00200E4B"/>
    <w:rsid w:val="0020447E"/>
    <w:rsid w:val="0021172C"/>
    <w:rsid w:val="00213BFF"/>
    <w:rsid w:val="00246DD9"/>
    <w:rsid w:val="00251A4E"/>
    <w:rsid w:val="00282FCD"/>
    <w:rsid w:val="00291AFD"/>
    <w:rsid w:val="002C430D"/>
    <w:rsid w:val="002D538D"/>
    <w:rsid w:val="002D5CDA"/>
    <w:rsid w:val="00307ABC"/>
    <w:rsid w:val="00313C40"/>
    <w:rsid w:val="00347371"/>
    <w:rsid w:val="003543D6"/>
    <w:rsid w:val="003565ED"/>
    <w:rsid w:val="0038300B"/>
    <w:rsid w:val="003837AD"/>
    <w:rsid w:val="003E4543"/>
    <w:rsid w:val="00403B0C"/>
    <w:rsid w:val="00404517"/>
    <w:rsid w:val="004128A9"/>
    <w:rsid w:val="00426EEA"/>
    <w:rsid w:val="00454E12"/>
    <w:rsid w:val="00465258"/>
    <w:rsid w:val="004905B3"/>
    <w:rsid w:val="00490F82"/>
    <w:rsid w:val="00491373"/>
    <w:rsid w:val="004925D6"/>
    <w:rsid w:val="004C1EB2"/>
    <w:rsid w:val="004C33D4"/>
    <w:rsid w:val="004C3EA5"/>
    <w:rsid w:val="004E32D8"/>
    <w:rsid w:val="004E6B2F"/>
    <w:rsid w:val="004F4A2D"/>
    <w:rsid w:val="005132A6"/>
    <w:rsid w:val="00514698"/>
    <w:rsid w:val="005149A2"/>
    <w:rsid w:val="00555D76"/>
    <w:rsid w:val="0059082C"/>
    <w:rsid w:val="00591598"/>
    <w:rsid w:val="005966B6"/>
    <w:rsid w:val="005D39DC"/>
    <w:rsid w:val="005F2A1E"/>
    <w:rsid w:val="006160EE"/>
    <w:rsid w:val="00623D6E"/>
    <w:rsid w:val="006278AA"/>
    <w:rsid w:val="0064167C"/>
    <w:rsid w:val="00654AB5"/>
    <w:rsid w:val="006565B7"/>
    <w:rsid w:val="00660769"/>
    <w:rsid w:val="00694377"/>
    <w:rsid w:val="006B0E56"/>
    <w:rsid w:val="007600E3"/>
    <w:rsid w:val="00762720"/>
    <w:rsid w:val="00766EA6"/>
    <w:rsid w:val="00774731"/>
    <w:rsid w:val="00777DB9"/>
    <w:rsid w:val="00781443"/>
    <w:rsid w:val="007B0E80"/>
    <w:rsid w:val="007D7EF9"/>
    <w:rsid w:val="007E0010"/>
    <w:rsid w:val="007F4CB5"/>
    <w:rsid w:val="0081192D"/>
    <w:rsid w:val="0082657C"/>
    <w:rsid w:val="008325B7"/>
    <w:rsid w:val="00844225"/>
    <w:rsid w:val="00846623"/>
    <w:rsid w:val="00853436"/>
    <w:rsid w:val="00867F7D"/>
    <w:rsid w:val="00870707"/>
    <w:rsid w:val="0089238C"/>
    <w:rsid w:val="00892965"/>
    <w:rsid w:val="008B32C3"/>
    <w:rsid w:val="008D7C2A"/>
    <w:rsid w:val="008E448B"/>
    <w:rsid w:val="00906CC9"/>
    <w:rsid w:val="00907088"/>
    <w:rsid w:val="00910EF7"/>
    <w:rsid w:val="00937D44"/>
    <w:rsid w:val="0096480F"/>
    <w:rsid w:val="0099198A"/>
    <w:rsid w:val="00995FCF"/>
    <w:rsid w:val="00996878"/>
    <w:rsid w:val="009A4DC1"/>
    <w:rsid w:val="009B5D3C"/>
    <w:rsid w:val="009D23D3"/>
    <w:rsid w:val="009D36B2"/>
    <w:rsid w:val="009F1179"/>
    <w:rsid w:val="009F426F"/>
    <w:rsid w:val="00A306DE"/>
    <w:rsid w:val="00A739D2"/>
    <w:rsid w:val="00A85214"/>
    <w:rsid w:val="00A92027"/>
    <w:rsid w:val="00AD18B7"/>
    <w:rsid w:val="00AE612D"/>
    <w:rsid w:val="00B269BA"/>
    <w:rsid w:val="00B46FDA"/>
    <w:rsid w:val="00B539EF"/>
    <w:rsid w:val="00B77F62"/>
    <w:rsid w:val="00B81D45"/>
    <w:rsid w:val="00B908CB"/>
    <w:rsid w:val="00B97B2B"/>
    <w:rsid w:val="00BC7BE3"/>
    <w:rsid w:val="00BD1F1C"/>
    <w:rsid w:val="00BE70DA"/>
    <w:rsid w:val="00BE7D37"/>
    <w:rsid w:val="00BF1872"/>
    <w:rsid w:val="00BF52C1"/>
    <w:rsid w:val="00C13AA1"/>
    <w:rsid w:val="00C2070F"/>
    <w:rsid w:val="00C313C3"/>
    <w:rsid w:val="00C31723"/>
    <w:rsid w:val="00C33C58"/>
    <w:rsid w:val="00C7609D"/>
    <w:rsid w:val="00C818D2"/>
    <w:rsid w:val="00C868BD"/>
    <w:rsid w:val="00CA35CE"/>
    <w:rsid w:val="00CB5B96"/>
    <w:rsid w:val="00CE52E6"/>
    <w:rsid w:val="00CE67B7"/>
    <w:rsid w:val="00D158AD"/>
    <w:rsid w:val="00D200E6"/>
    <w:rsid w:val="00D33FB0"/>
    <w:rsid w:val="00D47DE7"/>
    <w:rsid w:val="00D90F83"/>
    <w:rsid w:val="00D935C4"/>
    <w:rsid w:val="00DD55A0"/>
    <w:rsid w:val="00DE0024"/>
    <w:rsid w:val="00DF22ED"/>
    <w:rsid w:val="00DF3437"/>
    <w:rsid w:val="00E06025"/>
    <w:rsid w:val="00E72CAA"/>
    <w:rsid w:val="00E97877"/>
    <w:rsid w:val="00EA4004"/>
    <w:rsid w:val="00EA45FA"/>
    <w:rsid w:val="00EC1611"/>
    <w:rsid w:val="00F23B3B"/>
    <w:rsid w:val="00F33CC9"/>
    <w:rsid w:val="00FB5948"/>
    <w:rsid w:val="00FD38DC"/>
    <w:rsid w:val="00FE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8069"/>
  <w15:chartTrackingRefBased/>
  <w15:docId w15:val="{BB8AF445-30B5-4DBB-A3AD-4FC288E6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36"/>
    <w:pPr>
      <w:spacing w:after="4" w:line="249" w:lineRule="auto"/>
      <w:ind w:left="10" w:right="1"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436"/>
    <w:pPr>
      <w:ind w:left="720"/>
      <w:contextualSpacing/>
    </w:pPr>
  </w:style>
  <w:style w:type="character" w:styleId="CommentReference">
    <w:name w:val="annotation reference"/>
    <w:basedOn w:val="DefaultParagraphFont"/>
    <w:uiPriority w:val="99"/>
    <w:semiHidden/>
    <w:unhideWhenUsed/>
    <w:rsid w:val="00454E12"/>
    <w:rPr>
      <w:sz w:val="16"/>
      <w:szCs w:val="16"/>
    </w:rPr>
  </w:style>
  <w:style w:type="paragraph" w:styleId="CommentText">
    <w:name w:val="annotation text"/>
    <w:basedOn w:val="Normal"/>
    <w:link w:val="CommentTextChar"/>
    <w:uiPriority w:val="99"/>
    <w:semiHidden/>
    <w:unhideWhenUsed/>
    <w:rsid w:val="00454E12"/>
    <w:pPr>
      <w:spacing w:line="240" w:lineRule="auto"/>
    </w:pPr>
    <w:rPr>
      <w:szCs w:val="20"/>
    </w:rPr>
  </w:style>
  <w:style w:type="character" w:customStyle="1" w:styleId="CommentTextChar">
    <w:name w:val="Comment Text Char"/>
    <w:basedOn w:val="DefaultParagraphFont"/>
    <w:link w:val="CommentText"/>
    <w:uiPriority w:val="99"/>
    <w:semiHidden/>
    <w:rsid w:val="00454E12"/>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454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1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1867E-0FE8-43C9-8D6B-0A944E7D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quaintance</dc:creator>
  <cp:keywords/>
  <dc:description/>
  <cp:lastModifiedBy>carlos quaintance</cp:lastModifiedBy>
  <cp:revision>3</cp:revision>
  <dcterms:created xsi:type="dcterms:W3CDTF">2022-03-06T22:01:00Z</dcterms:created>
  <dcterms:modified xsi:type="dcterms:W3CDTF">2022-03-06T22:01:00Z</dcterms:modified>
</cp:coreProperties>
</file>