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4A5A9" w14:textId="634CE664" w:rsidR="000C2FFE" w:rsidRPr="00FE547B" w:rsidRDefault="00DF129C" w:rsidP="000C2FFE">
      <w:pPr>
        <w:pBdr>
          <w:bottom w:val="single" w:sz="12" w:space="1" w:color="auto"/>
        </w:pBdr>
        <w:autoSpaceDE w:val="0"/>
        <w:autoSpaceDN w:val="0"/>
        <w:jc w:val="center"/>
        <w:rPr>
          <w:rFonts w:ascii="Garamond" w:hAnsi="Garamond"/>
          <w:b/>
        </w:rPr>
      </w:pPr>
      <w:r w:rsidRPr="00DF129C">
        <w:rPr>
          <w:rFonts w:ascii="Garamond" w:hAnsi="Garamond"/>
          <w:b/>
        </w:rPr>
        <w:t>Shelvy Snead-Niebauer</w:t>
      </w:r>
    </w:p>
    <w:p w14:paraId="5C542AAC" w14:textId="66FD725E" w:rsidR="008F1104" w:rsidRPr="00FE547B" w:rsidRDefault="00DF129C" w:rsidP="008F1104">
      <w:pPr>
        <w:pBdr>
          <w:bottom w:val="single" w:sz="12" w:space="1" w:color="auto"/>
        </w:pBdr>
        <w:autoSpaceDE w:val="0"/>
        <w:autoSpaceDN w:val="0"/>
        <w:jc w:val="center"/>
        <w:rPr>
          <w:rFonts w:ascii="Garamond" w:hAnsi="Garamond"/>
        </w:rPr>
      </w:pPr>
      <w:r>
        <w:rPr>
          <w:rFonts w:ascii="Garamond" w:hAnsi="Garamond"/>
        </w:rPr>
        <w:t>8104 Bonner Lane</w:t>
      </w:r>
      <w:r w:rsidR="002B405A" w:rsidRPr="00FE547B">
        <w:rPr>
          <w:rFonts w:ascii="Garamond" w:hAnsi="Garamond"/>
        </w:rPr>
        <w:t xml:space="preserve">, </w:t>
      </w:r>
      <w:r w:rsidR="006A1FB0">
        <w:rPr>
          <w:rFonts w:ascii="Garamond" w:hAnsi="Garamond"/>
        </w:rPr>
        <w:t>Pasa</w:t>
      </w:r>
      <w:r>
        <w:rPr>
          <w:rFonts w:ascii="Garamond" w:hAnsi="Garamond"/>
        </w:rPr>
        <w:t>dena</w:t>
      </w:r>
      <w:r w:rsidR="002B405A" w:rsidRPr="00FE547B">
        <w:rPr>
          <w:rFonts w:ascii="Garamond" w:hAnsi="Garamond"/>
        </w:rPr>
        <w:t xml:space="preserve">, </w:t>
      </w:r>
      <w:r>
        <w:rPr>
          <w:rFonts w:ascii="Garamond" w:hAnsi="Garamond"/>
        </w:rPr>
        <w:t>MD</w:t>
      </w:r>
      <w:r w:rsidR="002B405A" w:rsidRPr="00FE547B">
        <w:rPr>
          <w:rFonts w:ascii="Garamond" w:hAnsi="Garamond"/>
        </w:rPr>
        <w:t xml:space="preserve"> 2</w:t>
      </w:r>
      <w:r>
        <w:rPr>
          <w:rFonts w:ascii="Garamond" w:hAnsi="Garamond"/>
        </w:rPr>
        <w:t>1122</w:t>
      </w:r>
    </w:p>
    <w:p w14:paraId="23F5E001" w14:textId="20B0EB5D" w:rsidR="00611545" w:rsidRPr="00FE547B" w:rsidRDefault="00DF129C" w:rsidP="008F1104">
      <w:pPr>
        <w:pBdr>
          <w:bottom w:val="single" w:sz="12" w:space="1" w:color="auto"/>
        </w:pBdr>
        <w:autoSpaceDE w:val="0"/>
        <w:autoSpaceDN w:val="0"/>
        <w:jc w:val="center"/>
        <w:rPr>
          <w:rFonts w:ascii="Garamond" w:hAnsi="Garamond"/>
        </w:rPr>
      </w:pPr>
      <w:r>
        <w:rPr>
          <w:rFonts w:ascii="Garamond" w:hAnsi="Garamond"/>
        </w:rPr>
        <w:t>(443)867-6927</w:t>
      </w:r>
    </w:p>
    <w:p w14:paraId="1B55924D" w14:textId="1F29CB23" w:rsidR="00471D31" w:rsidRPr="00FE547B" w:rsidRDefault="00DF129C" w:rsidP="000C2FFE">
      <w:pPr>
        <w:pBdr>
          <w:bottom w:val="single" w:sz="12" w:space="1" w:color="auto"/>
        </w:pBdr>
        <w:autoSpaceDE w:val="0"/>
        <w:autoSpaceDN w:val="0"/>
        <w:jc w:val="center"/>
        <w:rPr>
          <w:rFonts w:ascii="Garamond" w:hAnsi="Garamond"/>
        </w:rPr>
      </w:pPr>
      <w:r>
        <w:rPr>
          <w:rStyle w:val="Hyperlink"/>
          <w:rFonts w:ascii="Garamond" w:hAnsi="Garamond"/>
        </w:rPr>
        <w:t>Shlvnbr</w:t>
      </w:r>
      <w:r w:rsidR="00471D31" w:rsidRPr="00FE547B">
        <w:rPr>
          <w:rStyle w:val="Hyperlink"/>
          <w:rFonts w:ascii="Garamond" w:hAnsi="Garamond"/>
        </w:rPr>
        <w:t>@gmail.com</w:t>
      </w:r>
    </w:p>
    <w:p w14:paraId="3A60B46F" w14:textId="77777777" w:rsidR="00FC7617" w:rsidRPr="00FE547B" w:rsidRDefault="00FC7617" w:rsidP="000C2FFE">
      <w:pPr>
        <w:pBdr>
          <w:bottom w:val="single" w:sz="12" w:space="1" w:color="auto"/>
        </w:pBdr>
        <w:autoSpaceDE w:val="0"/>
        <w:autoSpaceDN w:val="0"/>
        <w:jc w:val="center"/>
        <w:rPr>
          <w:rFonts w:ascii="Garamond" w:hAnsi="Garamond"/>
          <w:b/>
          <w:sz w:val="16"/>
          <w:szCs w:val="16"/>
        </w:rPr>
      </w:pPr>
    </w:p>
    <w:p w14:paraId="2AF6C8F0" w14:textId="77777777" w:rsidR="000C2FFE" w:rsidRPr="00FE547B" w:rsidRDefault="000C2FFE" w:rsidP="000C2FFE">
      <w:pPr>
        <w:jc w:val="center"/>
        <w:rPr>
          <w:rFonts w:ascii="Garamond" w:hAnsi="Garamond"/>
          <w:sz w:val="16"/>
          <w:szCs w:val="16"/>
        </w:rPr>
      </w:pPr>
    </w:p>
    <w:p w14:paraId="61B3F2D6" w14:textId="4F77F1C1" w:rsidR="000F2213" w:rsidRPr="00FE547B" w:rsidRDefault="00FC7617" w:rsidP="000F2213">
      <w:pPr>
        <w:jc w:val="center"/>
        <w:rPr>
          <w:rFonts w:ascii="Garamond" w:hAnsi="Garamond"/>
          <w:b/>
        </w:rPr>
      </w:pPr>
      <w:r w:rsidRPr="00FE547B">
        <w:rPr>
          <w:rFonts w:ascii="Garamond" w:hAnsi="Garamond"/>
          <w:b/>
        </w:rPr>
        <w:t xml:space="preserve">PROFESSIONAL </w:t>
      </w:r>
      <w:r w:rsidR="000C2FFE" w:rsidRPr="00FE547B">
        <w:rPr>
          <w:rFonts w:ascii="Garamond" w:hAnsi="Garamond"/>
          <w:b/>
        </w:rPr>
        <w:t>SUMMARY</w:t>
      </w:r>
    </w:p>
    <w:p w14:paraId="4782562D" w14:textId="77777777" w:rsidR="000F2213" w:rsidRPr="00FE547B" w:rsidRDefault="000F2213" w:rsidP="000F2213">
      <w:pPr>
        <w:jc w:val="center"/>
        <w:rPr>
          <w:rFonts w:ascii="Garamond" w:hAnsi="Garamond"/>
          <w:b/>
        </w:rPr>
      </w:pPr>
    </w:p>
    <w:p w14:paraId="45D4C668" w14:textId="7CDC5A03" w:rsidR="000B32A9" w:rsidRDefault="00EA0BF5" w:rsidP="000A33FF">
      <w:pPr>
        <w:widowControl/>
        <w:overflowPunct/>
        <w:adjustRightInd/>
        <w:spacing w:after="150"/>
        <w:contextualSpacing/>
        <w:jc w:val="both"/>
        <w:rPr>
          <w:rFonts w:ascii="Garamond" w:hAnsi="Garamond"/>
        </w:rPr>
      </w:pPr>
      <w:r w:rsidRPr="00FE547B">
        <w:rPr>
          <w:rFonts w:ascii="Garamond" w:hAnsi="Garamond"/>
          <w:b/>
        </w:rPr>
        <w:t xml:space="preserve">Performance-driven </w:t>
      </w:r>
      <w:r w:rsidR="003369AA">
        <w:rPr>
          <w:rFonts w:ascii="Garamond" w:hAnsi="Garamond"/>
          <w:b/>
        </w:rPr>
        <w:t xml:space="preserve">Operations </w:t>
      </w:r>
      <w:r w:rsidR="0068273A">
        <w:rPr>
          <w:rFonts w:ascii="Garamond" w:hAnsi="Garamond"/>
          <w:b/>
        </w:rPr>
        <w:t>Support Administrator</w:t>
      </w:r>
      <w:r w:rsidR="00DF129C">
        <w:rPr>
          <w:rFonts w:ascii="Garamond" w:hAnsi="Garamond"/>
          <w:b/>
        </w:rPr>
        <w:t xml:space="preserve"> </w:t>
      </w:r>
      <w:r w:rsidRPr="00FE547B">
        <w:rPr>
          <w:rFonts w:ascii="Garamond" w:hAnsi="Garamond"/>
        </w:rPr>
        <w:t xml:space="preserve">and </w:t>
      </w:r>
      <w:r w:rsidR="00DF129C">
        <w:rPr>
          <w:rFonts w:ascii="Garamond" w:hAnsi="Garamond"/>
          <w:b/>
        </w:rPr>
        <w:t xml:space="preserve">Cleared </w:t>
      </w:r>
      <w:r w:rsidR="0068273A">
        <w:rPr>
          <w:rFonts w:ascii="Garamond" w:hAnsi="Garamond"/>
          <w:b/>
        </w:rPr>
        <w:t>Task Manager</w:t>
      </w:r>
      <w:r w:rsidRPr="00FE547B">
        <w:rPr>
          <w:rFonts w:ascii="Garamond" w:hAnsi="Garamond"/>
        </w:rPr>
        <w:t xml:space="preserve"> offering </w:t>
      </w:r>
      <w:r w:rsidR="00416AE1">
        <w:rPr>
          <w:rFonts w:ascii="Garamond" w:hAnsi="Garamond"/>
        </w:rPr>
        <w:t>4</w:t>
      </w:r>
      <w:r w:rsidRPr="00FE547B">
        <w:rPr>
          <w:rFonts w:ascii="Garamond" w:hAnsi="Garamond"/>
        </w:rPr>
        <w:t xml:space="preserve"> years of proven experience at the enterprise level of the </w:t>
      </w:r>
      <w:r w:rsidR="00DF129C">
        <w:rPr>
          <w:rFonts w:ascii="Garamond" w:hAnsi="Garamond"/>
        </w:rPr>
        <w:t>Department of Defense</w:t>
      </w:r>
      <w:r w:rsidRPr="00FE547B">
        <w:rPr>
          <w:rFonts w:ascii="Garamond" w:hAnsi="Garamond"/>
        </w:rPr>
        <w:t xml:space="preserve">. </w:t>
      </w:r>
      <w:r w:rsidR="000A33FF" w:rsidRPr="000A33FF">
        <w:rPr>
          <w:rFonts w:ascii="Garamond" w:hAnsi="Garamond"/>
        </w:rPr>
        <w:t xml:space="preserve">Manage all IC, </w:t>
      </w:r>
      <w:proofErr w:type="gramStart"/>
      <w:r w:rsidR="000A33FF" w:rsidRPr="000A33FF">
        <w:rPr>
          <w:rFonts w:ascii="Garamond" w:hAnsi="Garamond"/>
        </w:rPr>
        <w:t>DoD</w:t>
      </w:r>
      <w:proofErr w:type="gramEnd"/>
      <w:r w:rsidR="000A33FF" w:rsidRPr="000A33FF">
        <w:rPr>
          <w:rFonts w:ascii="Garamond" w:hAnsi="Garamond"/>
        </w:rPr>
        <w:t xml:space="preserve">, and USCC tasks assigned to the J2 </w:t>
      </w:r>
      <w:r w:rsidR="000A33FF">
        <w:rPr>
          <w:rFonts w:ascii="Garamond" w:hAnsi="Garamond"/>
        </w:rPr>
        <w:t>via the J2 Operations Tracker. Analyze, investigate, and resolve</w:t>
      </w:r>
      <w:r w:rsidR="000A33FF" w:rsidRPr="000A33FF">
        <w:rPr>
          <w:rFonts w:ascii="Garamond" w:hAnsi="Garamond"/>
        </w:rPr>
        <w:t xml:space="preserve"> inquiries and challenges direc</w:t>
      </w:r>
      <w:r w:rsidR="000A33FF">
        <w:rPr>
          <w:rFonts w:ascii="Garamond" w:hAnsi="Garamond"/>
        </w:rPr>
        <w:t>ted to the J29's service desk. Perform</w:t>
      </w:r>
      <w:r w:rsidR="000A33FF" w:rsidRPr="000A33FF">
        <w:rPr>
          <w:rFonts w:ascii="Garamond" w:hAnsi="Garamond"/>
        </w:rPr>
        <w:t xml:space="preserve"> a variety of analytical and administrative duties involved in the development, implementation, and administration of the Comman</w:t>
      </w:r>
      <w:r w:rsidR="000A33FF">
        <w:rPr>
          <w:rFonts w:ascii="Garamond" w:hAnsi="Garamond"/>
        </w:rPr>
        <w:t xml:space="preserve">d’s records management program. </w:t>
      </w:r>
      <w:r w:rsidR="000A33FF" w:rsidRPr="000A33FF">
        <w:rPr>
          <w:rFonts w:ascii="Garamond" w:hAnsi="Garamond"/>
        </w:rPr>
        <w:t xml:space="preserve">Organize, prioritize, manage, and carry out duties efficiently and within established </w:t>
      </w:r>
      <w:r w:rsidR="000A33FF">
        <w:rPr>
          <w:rFonts w:ascii="Garamond" w:hAnsi="Garamond"/>
        </w:rPr>
        <w:t xml:space="preserve">timeframes. </w:t>
      </w:r>
      <w:r w:rsidR="000A33FF" w:rsidRPr="000A33FF">
        <w:rPr>
          <w:rFonts w:ascii="Garamond" w:hAnsi="Garamond"/>
        </w:rPr>
        <w:t>Strong communication skills and ability to work independently without supervision and in a collaborative group</w:t>
      </w:r>
    </w:p>
    <w:p w14:paraId="4F92810E" w14:textId="77777777" w:rsidR="000B32A9" w:rsidRDefault="000B32A9" w:rsidP="000B32A9">
      <w:pPr>
        <w:widowControl/>
        <w:overflowPunct/>
        <w:adjustRightInd/>
        <w:spacing w:after="150"/>
        <w:contextualSpacing/>
        <w:jc w:val="both"/>
        <w:rPr>
          <w:rFonts w:ascii="Garamond" w:hAnsi="Garamond"/>
        </w:rPr>
      </w:pPr>
    </w:p>
    <w:p w14:paraId="350265F6" w14:textId="48EA864C" w:rsidR="005D2634" w:rsidRPr="005D2634" w:rsidRDefault="005B402C" w:rsidP="005D2634">
      <w:pPr>
        <w:pStyle w:val="ListParagraph"/>
        <w:widowControl/>
        <w:numPr>
          <w:ilvl w:val="0"/>
          <w:numId w:val="15"/>
        </w:numPr>
        <w:overflowPunct/>
        <w:adjustRightInd/>
        <w:spacing w:after="150"/>
        <w:jc w:val="both"/>
        <w:rPr>
          <w:rFonts w:ascii="Garamond" w:hAnsi="Garamond"/>
          <w:b/>
        </w:rPr>
      </w:pPr>
      <w:r>
        <w:rPr>
          <w:rFonts w:ascii="Garamond" w:hAnsi="Garamond"/>
        </w:rPr>
        <w:t>Responsible for</w:t>
      </w:r>
      <w:r w:rsidR="00DF129C" w:rsidRPr="000B32A9">
        <w:rPr>
          <w:rFonts w:ascii="Garamond" w:hAnsi="Garamond"/>
        </w:rPr>
        <w:t xml:space="preserve"> </w:t>
      </w:r>
      <w:r>
        <w:rPr>
          <w:rFonts w:ascii="Garamond" w:hAnsi="Garamond"/>
        </w:rPr>
        <w:t>receiving</w:t>
      </w:r>
      <w:r w:rsidR="005D2634" w:rsidRPr="005D2634">
        <w:rPr>
          <w:rFonts w:ascii="Garamond" w:hAnsi="Garamond"/>
        </w:rPr>
        <w:t xml:space="preserve">, </w:t>
      </w:r>
      <w:r w:rsidRPr="005D2634">
        <w:rPr>
          <w:rFonts w:ascii="Garamond" w:hAnsi="Garamond"/>
        </w:rPr>
        <w:t>creati</w:t>
      </w:r>
      <w:r>
        <w:rPr>
          <w:rFonts w:ascii="Garamond" w:hAnsi="Garamond"/>
        </w:rPr>
        <w:t>ng</w:t>
      </w:r>
      <w:r w:rsidR="005D2634" w:rsidRPr="005D2634">
        <w:rPr>
          <w:rFonts w:ascii="Garamond" w:hAnsi="Garamond"/>
        </w:rPr>
        <w:t xml:space="preserve">, </w:t>
      </w:r>
      <w:r w:rsidRPr="005D2634">
        <w:rPr>
          <w:rFonts w:ascii="Garamond" w:hAnsi="Garamond"/>
        </w:rPr>
        <w:t>disseminati</w:t>
      </w:r>
      <w:r>
        <w:rPr>
          <w:rFonts w:ascii="Garamond" w:hAnsi="Garamond"/>
        </w:rPr>
        <w:t>ng</w:t>
      </w:r>
      <w:r w:rsidR="005D2634" w:rsidRPr="005D2634">
        <w:rPr>
          <w:rFonts w:ascii="Garamond" w:hAnsi="Garamond"/>
        </w:rPr>
        <w:t xml:space="preserve">, </w:t>
      </w:r>
      <w:r w:rsidRPr="005D2634">
        <w:rPr>
          <w:rFonts w:ascii="Garamond" w:hAnsi="Garamond"/>
        </w:rPr>
        <w:t>managi</w:t>
      </w:r>
      <w:r>
        <w:rPr>
          <w:rFonts w:ascii="Garamond" w:hAnsi="Garamond"/>
        </w:rPr>
        <w:t>ng</w:t>
      </w:r>
      <w:r w:rsidR="005D2634" w:rsidRPr="005D2634">
        <w:rPr>
          <w:rFonts w:ascii="Garamond" w:hAnsi="Garamond"/>
        </w:rPr>
        <w:t>, track</w:t>
      </w:r>
      <w:r>
        <w:rPr>
          <w:rFonts w:ascii="Garamond" w:hAnsi="Garamond"/>
        </w:rPr>
        <w:t>ing</w:t>
      </w:r>
      <w:r w:rsidR="005D2634" w:rsidRPr="005D2634">
        <w:rPr>
          <w:rFonts w:ascii="Garamond" w:hAnsi="Garamond"/>
        </w:rPr>
        <w:t>, perform</w:t>
      </w:r>
      <w:r>
        <w:rPr>
          <w:rFonts w:ascii="Garamond" w:hAnsi="Garamond"/>
        </w:rPr>
        <w:t>ing quality control, and closing</w:t>
      </w:r>
      <w:r w:rsidR="005D2634" w:rsidRPr="005D2634">
        <w:rPr>
          <w:rFonts w:ascii="Garamond" w:hAnsi="Garamond"/>
        </w:rPr>
        <w:t xml:space="preserve"> J2 tasks.</w:t>
      </w:r>
    </w:p>
    <w:p w14:paraId="71C82A73" w14:textId="2601D5F9" w:rsidR="00AD38E1" w:rsidRPr="00AD38E1" w:rsidRDefault="00AD38E1" w:rsidP="00AD38E1">
      <w:pPr>
        <w:pStyle w:val="ListParagraph"/>
        <w:numPr>
          <w:ilvl w:val="0"/>
          <w:numId w:val="15"/>
        </w:numPr>
        <w:rPr>
          <w:rFonts w:ascii="Garamond" w:hAnsi="Garamond"/>
          <w:b/>
        </w:rPr>
      </w:pPr>
      <w:r>
        <w:rPr>
          <w:rFonts w:ascii="Garamond" w:hAnsi="Garamond"/>
        </w:rPr>
        <w:t>P</w:t>
      </w:r>
      <w:r w:rsidRPr="00416AE1">
        <w:rPr>
          <w:rFonts w:ascii="Garamond" w:hAnsi="Garamond"/>
        </w:rPr>
        <w:t>rovides techn</w:t>
      </w:r>
      <w:r>
        <w:rPr>
          <w:rFonts w:ascii="Garamond" w:hAnsi="Garamond"/>
        </w:rPr>
        <w:t>ical and knowledge management solutions to all J2 entities to ensure operational effectiveness.</w:t>
      </w:r>
    </w:p>
    <w:p w14:paraId="6C112E58" w14:textId="3478779C" w:rsidR="00916B3A" w:rsidRPr="00916B3A" w:rsidRDefault="00000406" w:rsidP="00916B3A">
      <w:pPr>
        <w:pStyle w:val="ListParagraph"/>
        <w:widowControl/>
        <w:numPr>
          <w:ilvl w:val="0"/>
          <w:numId w:val="15"/>
        </w:numPr>
        <w:overflowPunct/>
        <w:adjustRightInd/>
        <w:spacing w:after="150"/>
        <w:jc w:val="both"/>
        <w:rPr>
          <w:rFonts w:ascii="Garamond" w:hAnsi="Garamond"/>
          <w:color w:val="000000"/>
        </w:rPr>
      </w:pPr>
      <w:r w:rsidRPr="00916B3A">
        <w:rPr>
          <w:rFonts w:ascii="Garamond" w:hAnsi="Garamond"/>
        </w:rPr>
        <w:t xml:space="preserve">Possesses excellent verbal and written communication and interpersonal skills, preparing </w:t>
      </w:r>
      <w:r w:rsidR="005B402C">
        <w:rPr>
          <w:rFonts w:ascii="Garamond" w:hAnsi="Garamond"/>
        </w:rPr>
        <w:t>operating instruction summaries and “How to” articles</w:t>
      </w:r>
      <w:r w:rsidRPr="00916B3A">
        <w:rPr>
          <w:rFonts w:ascii="Garamond" w:hAnsi="Garamond"/>
        </w:rPr>
        <w:t xml:space="preserve">.  </w:t>
      </w:r>
    </w:p>
    <w:p w14:paraId="5980C181" w14:textId="77777777" w:rsidR="00916B3A" w:rsidRPr="00916B3A" w:rsidRDefault="00000406" w:rsidP="00916B3A">
      <w:pPr>
        <w:pStyle w:val="ListParagraph"/>
        <w:widowControl/>
        <w:numPr>
          <w:ilvl w:val="0"/>
          <w:numId w:val="15"/>
        </w:numPr>
        <w:overflowPunct/>
        <w:adjustRightInd/>
        <w:spacing w:after="150"/>
        <w:jc w:val="both"/>
        <w:rPr>
          <w:rFonts w:ascii="Garamond" w:hAnsi="Garamond"/>
          <w:color w:val="000000"/>
        </w:rPr>
      </w:pPr>
      <w:r w:rsidRPr="00916B3A">
        <w:rPr>
          <w:rFonts w:ascii="Garamond" w:hAnsi="Garamond"/>
        </w:rPr>
        <w:t>Effectively utilizes existing business rules and processes to complete complex organizational tasks while fostering an environment that encourages process improvement</w:t>
      </w:r>
      <w:r w:rsidRPr="00916B3A">
        <w:rPr>
          <w:sz w:val="21"/>
          <w:szCs w:val="21"/>
        </w:rPr>
        <w:t>.</w:t>
      </w:r>
      <w:r w:rsidR="00916B3A" w:rsidRPr="00916B3A">
        <w:rPr>
          <w:sz w:val="21"/>
          <w:szCs w:val="21"/>
        </w:rPr>
        <w:t xml:space="preserve"> </w:t>
      </w:r>
      <w:r w:rsidR="00916B3A" w:rsidRPr="00916B3A">
        <w:rPr>
          <w:rFonts w:ascii="Garamond" w:hAnsi="Garamond"/>
        </w:rPr>
        <w:t xml:space="preserve"> </w:t>
      </w:r>
    </w:p>
    <w:p w14:paraId="12E76B8B" w14:textId="77777777" w:rsidR="00916B3A" w:rsidRPr="00916B3A" w:rsidRDefault="00916B3A" w:rsidP="00916B3A">
      <w:pPr>
        <w:pStyle w:val="ListParagraph"/>
        <w:widowControl/>
        <w:numPr>
          <w:ilvl w:val="0"/>
          <w:numId w:val="15"/>
        </w:numPr>
        <w:overflowPunct/>
        <w:adjustRightInd/>
        <w:spacing w:after="150"/>
        <w:jc w:val="both"/>
        <w:rPr>
          <w:rFonts w:ascii="Garamond" w:hAnsi="Garamond"/>
          <w:color w:val="000000"/>
        </w:rPr>
      </w:pPr>
      <w:r w:rsidRPr="00916B3A">
        <w:rPr>
          <w:rFonts w:ascii="Garamond" w:hAnsi="Garamond"/>
        </w:rPr>
        <w:t xml:space="preserve">Extensive record of successful engagements and builds lasting relationships with senior and subordinates alike.  </w:t>
      </w:r>
    </w:p>
    <w:p w14:paraId="6729787C" w14:textId="3B8C5D63" w:rsidR="00EA0BF5" w:rsidRPr="00916B3A" w:rsidRDefault="00916B3A" w:rsidP="00916B3A">
      <w:pPr>
        <w:pStyle w:val="ListParagraph"/>
        <w:widowControl/>
        <w:numPr>
          <w:ilvl w:val="0"/>
          <w:numId w:val="15"/>
        </w:numPr>
        <w:overflowPunct/>
        <w:adjustRightInd/>
        <w:spacing w:after="150"/>
        <w:jc w:val="both"/>
        <w:rPr>
          <w:rFonts w:ascii="Garamond" w:hAnsi="Garamond"/>
          <w:color w:val="000000"/>
        </w:rPr>
      </w:pPr>
      <w:r w:rsidRPr="00916B3A">
        <w:rPr>
          <w:rFonts w:ascii="Garamond" w:hAnsi="Garamond"/>
        </w:rPr>
        <w:t>Able to seamlessly respond to changing organizational priorities and ensure senior leadership has the resources available to meet their objectives and daily requirements.</w:t>
      </w:r>
    </w:p>
    <w:p w14:paraId="348A8332" w14:textId="77777777" w:rsidR="00EA0BF5" w:rsidRPr="00FE547B" w:rsidRDefault="00EA0BF5" w:rsidP="00EA0BF5">
      <w:pPr>
        <w:widowControl/>
        <w:overflowPunct/>
        <w:adjustRightInd/>
        <w:spacing w:after="150"/>
        <w:contextualSpacing/>
        <w:jc w:val="both"/>
        <w:rPr>
          <w:rFonts w:ascii="Garamond" w:hAnsi="Garamond"/>
          <w:b/>
        </w:rPr>
      </w:pPr>
    </w:p>
    <w:p w14:paraId="0B8D6A9A" w14:textId="39ABD756" w:rsidR="000C2FFE" w:rsidRPr="00FE547B" w:rsidRDefault="003113C6" w:rsidP="00EA0FC8">
      <w:pPr>
        <w:spacing w:after="100" w:afterAutospacing="1"/>
        <w:jc w:val="center"/>
        <w:rPr>
          <w:rFonts w:ascii="Garamond" w:hAnsi="Garamond"/>
          <w:b/>
          <w:color w:val="000000"/>
        </w:rPr>
      </w:pPr>
      <w:r w:rsidRPr="00FE547B">
        <w:rPr>
          <w:rFonts w:ascii="Garamond" w:hAnsi="Garamond"/>
          <w:b/>
          <w:color w:val="000000"/>
        </w:rPr>
        <w:t>KEY QUALIFICATIONS</w:t>
      </w:r>
    </w:p>
    <w:tbl>
      <w:tblPr>
        <w:tblW w:w="11381" w:type="dxa"/>
        <w:tblLook w:val="04A0" w:firstRow="1" w:lastRow="0" w:firstColumn="1" w:lastColumn="0" w:noHBand="0" w:noVBand="1"/>
      </w:tblPr>
      <w:tblGrid>
        <w:gridCol w:w="3408"/>
        <w:gridCol w:w="3810"/>
        <w:gridCol w:w="4163"/>
      </w:tblGrid>
      <w:tr w:rsidR="00727061" w:rsidRPr="00FE547B" w14:paraId="7118DF66" w14:textId="77777777" w:rsidTr="00EA0BF5">
        <w:tc>
          <w:tcPr>
            <w:tcW w:w="3408" w:type="dxa"/>
          </w:tcPr>
          <w:p w14:paraId="5B62DAA6" w14:textId="77777777" w:rsidR="00727061" w:rsidRPr="00727061" w:rsidRDefault="00727061" w:rsidP="00727061">
            <w:pPr>
              <w:widowControl/>
              <w:numPr>
                <w:ilvl w:val="0"/>
                <w:numId w:val="10"/>
              </w:numPr>
              <w:overflowPunct/>
              <w:adjustRightInd/>
              <w:rPr>
                <w:rFonts w:ascii="Garamond" w:hAnsi="Garamond"/>
              </w:rPr>
            </w:pPr>
            <w:r w:rsidRPr="00727061">
              <w:rPr>
                <w:rFonts w:ascii="Garamond" w:hAnsi="Garamond"/>
              </w:rPr>
              <w:t>Basic Project Management</w:t>
            </w:r>
          </w:p>
          <w:p w14:paraId="7A6B0B3C" w14:textId="77777777" w:rsidR="00727061" w:rsidRPr="00727061" w:rsidRDefault="00727061" w:rsidP="00727061">
            <w:pPr>
              <w:widowControl/>
              <w:numPr>
                <w:ilvl w:val="0"/>
                <w:numId w:val="10"/>
              </w:numPr>
              <w:overflowPunct/>
              <w:adjustRightInd/>
              <w:rPr>
                <w:rFonts w:ascii="Garamond" w:hAnsi="Garamond"/>
              </w:rPr>
            </w:pPr>
            <w:r w:rsidRPr="00727061">
              <w:rPr>
                <w:rFonts w:ascii="Garamond" w:hAnsi="Garamond"/>
              </w:rPr>
              <w:t>Time Management</w:t>
            </w:r>
          </w:p>
          <w:p w14:paraId="779B0371" w14:textId="77777777" w:rsidR="00727061" w:rsidRPr="00727061" w:rsidRDefault="00727061" w:rsidP="00727061">
            <w:pPr>
              <w:widowControl/>
              <w:numPr>
                <w:ilvl w:val="0"/>
                <w:numId w:val="10"/>
              </w:numPr>
              <w:overflowPunct/>
              <w:adjustRightInd/>
              <w:rPr>
                <w:rFonts w:ascii="Garamond" w:hAnsi="Garamond"/>
              </w:rPr>
            </w:pPr>
            <w:r w:rsidRPr="00727061">
              <w:rPr>
                <w:rFonts w:ascii="Garamond" w:hAnsi="Garamond"/>
              </w:rPr>
              <w:t>Articulate Communicator</w:t>
            </w:r>
          </w:p>
          <w:p w14:paraId="10DFEFA1" w14:textId="77777777" w:rsidR="00727061" w:rsidRPr="00727061" w:rsidRDefault="00727061" w:rsidP="00727061">
            <w:pPr>
              <w:widowControl/>
              <w:numPr>
                <w:ilvl w:val="0"/>
                <w:numId w:val="10"/>
              </w:numPr>
              <w:overflowPunct/>
              <w:adjustRightInd/>
              <w:rPr>
                <w:rFonts w:ascii="Garamond" w:hAnsi="Garamond"/>
              </w:rPr>
            </w:pPr>
            <w:r w:rsidRPr="00727061">
              <w:rPr>
                <w:rFonts w:ascii="Garamond" w:hAnsi="Garamond"/>
              </w:rPr>
              <w:t>Customer Service</w:t>
            </w:r>
          </w:p>
          <w:p w14:paraId="395F5098" w14:textId="77777777" w:rsidR="00727061" w:rsidRPr="00727061" w:rsidRDefault="00727061" w:rsidP="00727061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727061">
              <w:rPr>
                <w:rFonts w:ascii="Garamond" w:hAnsi="Garamond"/>
              </w:rPr>
              <w:t>Meticulous attention to detail</w:t>
            </w:r>
          </w:p>
          <w:p w14:paraId="553BF79E" w14:textId="522DF944" w:rsidR="00727061" w:rsidRDefault="00727061" w:rsidP="00727061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</w:rPr>
            </w:pPr>
            <w:r w:rsidRPr="00727061">
              <w:rPr>
                <w:rFonts w:ascii="Garamond" w:hAnsi="Garamond"/>
              </w:rPr>
              <w:t>Results oriented</w:t>
            </w:r>
          </w:p>
          <w:p w14:paraId="48C0792C" w14:textId="36A69E78" w:rsidR="00661C8F" w:rsidRDefault="00661C8F" w:rsidP="00727061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JPAS</w:t>
            </w:r>
          </w:p>
          <w:p w14:paraId="311A2C4C" w14:textId="37293C68" w:rsidR="00AA672B" w:rsidRPr="00727061" w:rsidRDefault="00AA672B" w:rsidP="00727061">
            <w:pPr>
              <w:pStyle w:val="ListParagraph"/>
              <w:numPr>
                <w:ilvl w:val="0"/>
                <w:numId w:val="10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Global Video Services</w:t>
            </w:r>
          </w:p>
          <w:p w14:paraId="7BAC0CF1" w14:textId="1DC9A244" w:rsidR="00727061" w:rsidRPr="00727061" w:rsidRDefault="00727061" w:rsidP="00727061">
            <w:pPr>
              <w:autoSpaceDE w:val="0"/>
              <w:autoSpaceDN w:val="0"/>
              <w:rPr>
                <w:rFonts w:ascii="Garamond" w:hAnsi="Garamond"/>
              </w:rPr>
            </w:pPr>
          </w:p>
        </w:tc>
        <w:tc>
          <w:tcPr>
            <w:tcW w:w="3810" w:type="dxa"/>
          </w:tcPr>
          <w:p w14:paraId="3BEBCF88" w14:textId="77777777" w:rsidR="00727061" w:rsidRPr="00727061" w:rsidRDefault="00727061" w:rsidP="00727061">
            <w:pPr>
              <w:widowControl/>
              <w:numPr>
                <w:ilvl w:val="0"/>
                <w:numId w:val="10"/>
              </w:numPr>
              <w:overflowPunct/>
              <w:adjustRightInd/>
              <w:rPr>
                <w:rFonts w:ascii="Garamond" w:hAnsi="Garamond"/>
              </w:rPr>
            </w:pPr>
            <w:r w:rsidRPr="00727061">
              <w:rPr>
                <w:rFonts w:ascii="Garamond" w:hAnsi="Garamond"/>
              </w:rPr>
              <w:t>Reports Preparation</w:t>
            </w:r>
          </w:p>
          <w:p w14:paraId="608564F4" w14:textId="77777777" w:rsidR="00727061" w:rsidRPr="00727061" w:rsidRDefault="00727061" w:rsidP="00727061">
            <w:pPr>
              <w:widowControl/>
              <w:numPr>
                <w:ilvl w:val="0"/>
                <w:numId w:val="10"/>
              </w:numPr>
              <w:overflowPunct/>
              <w:adjustRightInd/>
              <w:rPr>
                <w:rFonts w:ascii="Garamond" w:hAnsi="Garamond"/>
              </w:rPr>
            </w:pPr>
            <w:r w:rsidRPr="00727061">
              <w:rPr>
                <w:rFonts w:ascii="Garamond" w:hAnsi="Garamond"/>
              </w:rPr>
              <w:t xml:space="preserve">Program Improvement </w:t>
            </w:r>
          </w:p>
          <w:p w14:paraId="787EC898" w14:textId="6A5B2E32" w:rsidR="00727061" w:rsidRPr="00727061" w:rsidRDefault="00A5287E" w:rsidP="00727061">
            <w:pPr>
              <w:widowControl/>
              <w:numPr>
                <w:ilvl w:val="0"/>
                <w:numId w:val="10"/>
              </w:numPr>
              <w:overflowPunct/>
              <w:adjustRightInd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Operating Instruction</w:t>
            </w:r>
          </w:p>
          <w:p w14:paraId="32E254E6" w14:textId="77777777" w:rsidR="00727061" w:rsidRPr="00727061" w:rsidRDefault="00727061" w:rsidP="00727061">
            <w:pPr>
              <w:widowControl/>
              <w:numPr>
                <w:ilvl w:val="0"/>
                <w:numId w:val="10"/>
              </w:numPr>
              <w:overflowPunct/>
              <w:adjustRightInd/>
              <w:rPr>
                <w:rFonts w:ascii="Garamond" w:hAnsi="Garamond"/>
              </w:rPr>
            </w:pPr>
            <w:r w:rsidRPr="00727061">
              <w:rPr>
                <w:rFonts w:ascii="Garamond" w:hAnsi="Garamond"/>
              </w:rPr>
              <w:t>Social Media Savvy</w:t>
            </w:r>
          </w:p>
          <w:p w14:paraId="2FDFC1C4" w14:textId="3B95E45D" w:rsidR="00727061" w:rsidRDefault="00727061" w:rsidP="00727061">
            <w:pPr>
              <w:widowControl/>
              <w:numPr>
                <w:ilvl w:val="0"/>
                <w:numId w:val="10"/>
              </w:numPr>
              <w:overflowPunct/>
              <w:adjustRightInd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Strategic</w:t>
            </w:r>
            <w:r w:rsidRPr="00727061">
              <w:rPr>
                <w:rFonts w:ascii="Garamond" w:hAnsi="Garamond"/>
              </w:rPr>
              <w:t xml:space="preserve"> communications</w:t>
            </w:r>
          </w:p>
          <w:p w14:paraId="0066A32C" w14:textId="4578313C" w:rsidR="009358E9" w:rsidRDefault="00A5287E" w:rsidP="00727061">
            <w:pPr>
              <w:widowControl/>
              <w:numPr>
                <w:ilvl w:val="0"/>
                <w:numId w:val="10"/>
              </w:numPr>
              <w:overflowPunct/>
              <w:adjustRightInd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J2 </w:t>
            </w:r>
            <w:r w:rsidR="008A32CC">
              <w:rPr>
                <w:rFonts w:ascii="Garamond" w:hAnsi="Garamond"/>
              </w:rPr>
              <w:t>Operations Tracker</w:t>
            </w:r>
          </w:p>
          <w:p w14:paraId="57939FB1" w14:textId="2C760E37" w:rsidR="00661C8F" w:rsidRDefault="00F41D4F" w:rsidP="00727061">
            <w:pPr>
              <w:widowControl/>
              <w:numPr>
                <w:ilvl w:val="0"/>
                <w:numId w:val="10"/>
              </w:numPr>
              <w:overflowPunct/>
              <w:adjustRightInd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SharePoint </w:t>
            </w:r>
          </w:p>
          <w:p w14:paraId="4445264F" w14:textId="5F31E4EE" w:rsidR="00F41D4F" w:rsidRDefault="00F41D4F" w:rsidP="00727061">
            <w:pPr>
              <w:widowControl/>
              <w:numPr>
                <w:ilvl w:val="0"/>
                <w:numId w:val="10"/>
              </w:numPr>
              <w:overflowPunct/>
              <w:adjustRightInd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Jira</w:t>
            </w:r>
          </w:p>
          <w:p w14:paraId="18285F33" w14:textId="77777777" w:rsidR="00F41D4F" w:rsidRPr="00727061" w:rsidRDefault="00F41D4F" w:rsidP="00F41D4F">
            <w:pPr>
              <w:widowControl/>
              <w:overflowPunct/>
              <w:adjustRightInd/>
              <w:ind w:left="360"/>
              <w:rPr>
                <w:rFonts w:ascii="Garamond" w:hAnsi="Garamond"/>
              </w:rPr>
            </w:pPr>
          </w:p>
          <w:p w14:paraId="127970C4" w14:textId="6D42EF86" w:rsidR="00727061" w:rsidRPr="00727061" w:rsidRDefault="00727061" w:rsidP="00727061">
            <w:pPr>
              <w:autoSpaceDE w:val="0"/>
              <w:autoSpaceDN w:val="0"/>
              <w:ind w:left="372"/>
              <w:contextualSpacing/>
              <w:rPr>
                <w:rFonts w:ascii="Garamond" w:hAnsi="Garamond"/>
              </w:rPr>
            </w:pPr>
          </w:p>
        </w:tc>
        <w:tc>
          <w:tcPr>
            <w:tcW w:w="4163" w:type="dxa"/>
          </w:tcPr>
          <w:p w14:paraId="1DE64092" w14:textId="22A24940" w:rsidR="00F41D4F" w:rsidRDefault="00F41D4F" w:rsidP="00727061">
            <w:pPr>
              <w:widowControl/>
              <w:numPr>
                <w:ilvl w:val="0"/>
                <w:numId w:val="10"/>
              </w:numPr>
              <w:overflowPunct/>
              <w:adjustRightInd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Confluence</w:t>
            </w:r>
          </w:p>
          <w:p w14:paraId="00694AD3" w14:textId="5FD8DEBF" w:rsidR="00727061" w:rsidRPr="00727061" w:rsidRDefault="00727061" w:rsidP="00727061">
            <w:pPr>
              <w:widowControl/>
              <w:numPr>
                <w:ilvl w:val="0"/>
                <w:numId w:val="10"/>
              </w:numPr>
              <w:overflowPunct/>
              <w:adjustRightInd/>
              <w:rPr>
                <w:rFonts w:ascii="Garamond" w:hAnsi="Garamond"/>
              </w:rPr>
            </w:pPr>
            <w:r w:rsidRPr="00727061">
              <w:rPr>
                <w:rFonts w:ascii="Garamond" w:hAnsi="Garamond"/>
              </w:rPr>
              <w:t>Networking</w:t>
            </w:r>
          </w:p>
          <w:p w14:paraId="62683972" w14:textId="77777777" w:rsidR="00727061" w:rsidRPr="00727061" w:rsidRDefault="00727061" w:rsidP="00727061">
            <w:pPr>
              <w:widowControl/>
              <w:numPr>
                <w:ilvl w:val="0"/>
                <w:numId w:val="10"/>
              </w:numPr>
              <w:overflowPunct/>
              <w:adjustRightInd/>
              <w:rPr>
                <w:rFonts w:ascii="Garamond" w:hAnsi="Garamond"/>
              </w:rPr>
            </w:pPr>
            <w:r w:rsidRPr="00727061">
              <w:rPr>
                <w:rFonts w:ascii="Garamond" w:hAnsi="Garamond"/>
              </w:rPr>
              <w:t>Subject Matter Research</w:t>
            </w:r>
          </w:p>
          <w:p w14:paraId="5370BE7B" w14:textId="77777777" w:rsidR="00727061" w:rsidRPr="00727061" w:rsidRDefault="00727061" w:rsidP="00727061">
            <w:pPr>
              <w:widowControl/>
              <w:numPr>
                <w:ilvl w:val="0"/>
                <w:numId w:val="10"/>
              </w:numPr>
              <w:overflowPunct/>
              <w:adjustRightInd/>
              <w:rPr>
                <w:rFonts w:ascii="Garamond" w:hAnsi="Garamond"/>
              </w:rPr>
            </w:pPr>
            <w:r w:rsidRPr="00727061">
              <w:rPr>
                <w:rFonts w:ascii="Garamond" w:hAnsi="Garamond"/>
              </w:rPr>
              <w:t>Professional Presentations</w:t>
            </w:r>
          </w:p>
          <w:p w14:paraId="27484469" w14:textId="77777777" w:rsidR="00727061" w:rsidRPr="00727061" w:rsidRDefault="00727061" w:rsidP="00727061">
            <w:pPr>
              <w:widowControl/>
              <w:numPr>
                <w:ilvl w:val="0"/>
                <w:numId w:val="10"/>
              </w:numPr>
              <w:overflowPunct/>
              <w:adjustRightInd/>
              <w:rPr>
                <w:rFonts w:ascii="Garamond" w:hAnsi="Garamond"/>
              </w:rPr>
            </w:pPr>
            <w:r w:rsidRPr="00727061">
              <w:rPr>
                <w:rFonts w:ascii="Garamond" w:hAnsi="Garamond"/>
              </w:rPr>
              <w:t>Microsoft Office Suite.</w:t>
            </w:r>
          </w:p>
          <w:p w14:paraId="1A752DD0" w14:textId="77777777" w:rsidR="00727061" w:rsidRPr="00727061" w:rsidRDefault="00727061" w:rsidP="00727061">
            <w:pPr>
              <w:widowControl/>
              <w:numPr>
                <w:ilvl w:val="0"/>
                <w:numId w:val="10"/>
              </w:numPr>
              <w:overflowPunct/>
              <w:adjustRightInd/>
              <w:rPr>
                <w:rFonts w:ascii="Garamond" w:hAnsi="Garamond"/>
              </w:rPr>
            </w:pPr>
            <w:r w:rsidRPr="00727061">
              <w:rPr>
                <w:rFonts w:ascii="Garamond" w:hAnsi="Garamond"/>
              </w:rPr>
              <w:t>Multi Tasker</w:t>
            </w:r>
          </w:p>
          <w:p w14:paraId="7FE0A378" w14:textId="77777777" w:rsidR="00727061" w:rsidRDefault="00727061" w:rsidP="00727061">
            <w:pPr>
              <w:widowControl/>
              <w:numPr>
                <w:ilvl w:val="0"/>
                <w:numId w:val="10"/>
              </w:numPr>
              <w:overflowPunct/>
              <w:adjustRightInd/>
              <w:rPr>
                <w:rFonts w:ascii="Garamond" w:hAnsi="Garamond"/>
              </w:rPr>
            </w:pPr>
            <w:r w:rsidRPr="00727061">
              <w:rPr>
                <w:rFonts w:ascii="Garamond" w:hAnsi="Garamond"/>
              </w:rPr>
              <w:t>Multi-Media function</w:t>
            </w:r>
          </w:p>
          <w:p w14:paraId="57E7C261" w14:textId="687EDBEB" w:rsidR="00661C8F" w:rsidRPr="00727061" w:rsidRDefault="00661C8F" w:rsidP="00727061">
            <w:pPr>
              <w:widowControl/>
              <w:numPr>
                <w:ilvl w:val="0"/>
                <w:numId w:val="10"/>
              </w:numPr>
              <w:overflowPunct/>
              <w:adjustRightInd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Defense Travel System</w:t>
            </w:r>
          </w:p>
        </w:tc>
      </w:tr>
    </w:tbl>
    <w:p w14:paraId="19A957CB" w14:textId="77777777" w:rsidR="000C2FFE" w:rsidRDefault="000C2FFE" w:rsidP="00A914A3">
      <w:pPr>
        <w:jc w:val="center"/>
        <w:rPr>
          <w:rFonts w:ascii="Garamond" w:hAnsi="Garamond"/>
          <w:b/>
        </w:rPr>
      </w:pPr>
      <w:r w:rsidRPr="00FE547B">
        <w:rPr>
          <w:rFonts w:ascii="Garamond" w:hAnsi="Garamond"/>
          <w:b/>
        </w:rPr>
        <w:t>PROFESSIONAL EXPERIENCE</w:t>
      </w:r>
    </w:p>
    <w:p w14:paraId="39EE58AE" w14:textId="4A805CA7" w:rsidR="000C66D1" w:rsidRDefault="000C66D1" w:rsidP="00A914A3">
      <w:pPr>
        <w:jc w:val="center"/>
        <w:rPr>
          <w:rFonts w:ascii="Garamond" w:hAnsi="Garamond"/>
          <w:b/>
        </w:rPr>
      </w:pPr>
    </w:p>
    <w:p w14:paraId="396F40E5" w14:textId="3931EDDB" w:rsidR="003369AA" w:rsidRPr="0017762C" w:rsidRDefault="001B7B7E" w:rsidP="0017762C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Operations </w:t>
      </w:r>
      <w:r w:rsidR="00416AE1">
        <w:rPr>
          <w:rFonts w:ascii="Garamond" w:hAnsi="Garamond"/>
          <w:b/>
        </w:rPr>
        <w:t xml:space="preserve">Administrator &amp; </w:t>
      </w:r>
      <w:r w:rsidR="003369AA">
        <w:rPr>
          <w:rFonts w:ascii="Garamond" w:hAnsi="Garamond"/>
          <w:b/>
        </w:rPr>
        <w:t xml:space="preserve">Task Manager </w:t>
      </w:r>
      <w:r w:rsidR="003369AA" w:rsidRPr="000C66D1">
        <w:rPr>
          <w:rFonts w:ascii="Garamond" w:hAnsi="Garamond"/>
          <w:b/>
        </w:rPr>
        <w:t>|</w:t>
      </w:r>
      <w:r w:rsidR="003369AA">
        <w:rPr>
          <w:rFonts w:ascii="Garamond" w:hAnsi="Garamond"/>
          <w:b/>
        </w:rPr>
        <w:t xml:space="preserve"> United States Cyber Command, CACI, March 2020 – Present </w:t>
      </w:r>
    </w:p>
    <w:p w14:paraId="7369B708" w14:textId="1C2CADA8" w:rsidR="00AD38E1" w:rsidRPr="00AD38E1" w:rsidRDefault="00AD38E1" w:rsidP="00AD38E1">
      <w:pPr>
        <w:pStyle w:val="ListParagraph"/>
        <w:numPr>
          <w:ilvl w:val="0"/>
          <w:numId w:val="16"/>
        </w:numPr>
        <w:rPr>
          <w:rFonts w:ascii="Garamond" w:hAnsi="Garamond"/>
          <w:b/>
        </w:rPr>
      </w:pPr>
      <w:r>
        <w:rPr>
          <w:rFonts w:ascii="Garamond" w:hAnsi="Garamond"/>
          <w:sz w:val="22"/>
          <w:szCs w:val="22"/>
        </w:rPr>
        <w:t>Ensure timely dissemination, review, and closure of all J2 tasks in accordance with assigned suspense dates.</w:t>
      </w:r>
    </w:p>
    <w:p w14:paraId="3BCA3568" w14:textId="798160C1" w:rsidR="000B32A9" w:rsidRPr="0068273A" w:rsidRDefault="008A32CC" w:rsidP="001B7B7E">
      <w:pPr>
        <w:pStyle w:val="ListParagraph"/>
        <w:numPr>
          <w:ilvl w:val="0"/>
          <w:numId w:val="16"/>
        </w:numPr>
        <w:rPr>
          <w:rFonts w:ascii="Garamond" w:hAnsi="Garamond"/>
          <w:b/>
        </w:rPr>
      </w:pPr>
      <w:r>
        <w:rPr>
          <w:rFonts w:ascii="Garamond" w:hAnsi="Garamond"/>
          <w:sz w:val="22"/>
          <w:szCs w:val="22"/>
        </w:rPr>
        <w:t>Validate tasks and coordinate</w:t>
      </w:r>
      <w:r w:rsidR="000B32A9">
        <w:rPr>
          <w:rFonts w:ascii="Garamond" w:hAnsi="Garamond"/>
          <w:sz w:val="22"/>
          <w:szCs w:val="22"/>
        </w:rPr>
        <w:t xml:space="preserve"> with requestors for cl</w:t>
      </w:r>
      <w:r>
        <w:rPr>
          <w:rFonts w:ascii="Garamond" w:hAnsi="Garamond"/>
          <w:sz w:val="22"/>
          <w:szCs w:val="22"/>
        </w:rPr>
        <w:t>arification if necessary; issue</w:t>
      </w:r>
      <w:r w:rsidR="000B32A9">
        <w:rPr>
          <w:rFonts w:ascii="Garamond" w:hAnsi="Garamond"/>
          <w:sz w:val="22"/>
          <w:szCs w:val="22"/>
        </w:rPr>
        <w:t xml:space="preserve"> all tasks </w:t>
      </w:r>
      <w:r w:rsidR="0068273A">
        <w:rPr>
          <w:rFonts w:ascii="Garamond" w:hAnsi="Garamond"/>
          <w:sz w:val="22"/>
          <w:szCs w:val="22"/>
        </w:rPr>
        <w:t xml:space="preserve">to J2 </w:t>
      </w:r>
      <w:r w:rsidR="00AD38E1">
        <w:rPr>
          <w:rFonts w:ascii="Garamond" w:hAnsi="Garamond"/>
          <w:sz w:val="22"/>
          <w:szCs w:val="22"/>
        </w:rPr>
        <w:t>elements,</w:t>
      </w:r>
      <w:r w:rsidR="0068273A">
        <w:rPr>
          <w:rFonts w:ascii="Garamond" w:hAnsi="Garamond"/>
          <w:sz w:val="22"/>
          <w:szCs w:val="22"/>
        </w:rPr>
        <w:t xml:space="preserve"> and external elements.</w:t>
      </w:r>
    </w:p>
    <w:p w14:paraId="71D8CD88" w14:textId="2841E2DA" w:rsidR="001B7B7E" w:rsidRPr="00AD38E1" w:rsidRDefault="0068273A" w:rsidP="00AD38E1">
      <w:pPr>
        <w:pStyle w:val="ListParagraph"/>
        <w:numPr>
          <w:ilvl w:val="0"/>
          <w:numId w:val="16"/>
        </w:numPr>
        <w:rPr>
          <w:rFonts w:ascii="Garamond" w:hAnsi="Garamond"/>
          <w:b/>
        </w:rPr>
      </w:pPr>
      <w:r>
        <w:rPr>
          <w:rFonts w:ascii="Garamond" w:hAnsi="Garamond"/>
          <w:sz w:val="22"/>
          <w:szCs w:val="22"/>
        </w:rPr>
        <w:t xml:space="preserve">Process internal tasks sent to the </w:t>
      </w:r>
      <w:r w:rsidR="00416AE1">
        <w:rPr>
          <w:rFonts w:ascii="Garamond" w:hAnsi="Garamond"/>
          <w:sz w:val="22"/>
          <w:szCs w:val="22"/>
        </w:rPr>
        <w:t>J2 Task inbox</w:t>
      </w:r>
      <w:r>
        <w:rPr>
          <w:rFonts w:ascii="Garamond" w:hAnsi="Garamond"/>
          <w:sz w:val="22"/>
          <w:szCs w:val="22"/>
        </w:rPr>
        <w:t xml:space="preserve"> to facilitate timely issuance to those who need to take action.</w:t>
      </w:r>
      <w:bookmarkStart w:id="0" w:name="_GoBack"/>
      <w:bookmarkEnd w:id="0"/>
    </w:p>
    <w:p w14:paraId="34579DDA" w14:textId="6931181F" w:rsidR="00AD38E1" w:rsidRPr="001B7B7E" w:rsidRDefault="00AD38E1" w:rsidP="001B7B7E">
      <w:pPr>
        <w:pStyle w:val="ListParagraph"/>
        <w:numPr>
          <w:ilvl w:val="0"/>
          <w:numId w:val="16"/>
        </w:numPr>
        <w:rPr>
          <w:rFonts w:ascii="Garamond" w:hAnsi="Garamond"/>
          <w:b/>
        </w:rPr>
      </w:pPr>
      <w:r>
        <w:rPr>
          <w:rFonts w:ascii="Garamond" w:hAnsi="Garamond"/>
          <w:sz w:val="22"/>
          <w:szCs w:val="22"/>
        </w:rPr>
        <w:t xml:space="preserve">Assist in records management by helping to maintain the office file plan and establish electronic and paper records.  </w:t>
      </w:r>
    </w:p>
    <w:p w14:paraId="5C1CB18E" w14:textId="33F3D6A6" w:rsidR="001B7B7E" w:rsidRPr="001B7B7E" w:rsidRDefault="001B7B7E" w:rsidP="001B7B7E">
      <w:pPr>
        <w:pStyle w:val="ListParagraph"/>
        <w:numPr>
          <w:ilvl w:val="0"/>
          <w:numId w:val="16"/>
        </w:numPr>
        <w:rPr>
          <w:rFonts w:ascii="Garamond" w:hAnsi="Garamond"/>
          <w:b/>
        </w:rPr>
      </w:pPr>
      <w:r>
        <w:rPr>
          <w:rFonts w:ascii="Garamond" w:hAnsi="Garamond"/>
          <w:sz w:val="22"/>
          <w:szCs w:val="22"/>
        </w:rPr>
        <w:t>Reviews and conducts quality control of</w:t>
      </w:r>
      <w:r w:rsidR="00416AE1">
        <w:rPr>
          <w:rFonts w:ascii="Garamond" w:hAnsi="Garamond"/>
          <w:sz w:val="22"/>
          <w:szCs w:val="22"/>
        </w:rPr>
        <w:t xml:space="preserve"> electronic documents and tasks.</w:t>
      </w:r>
    </w:p>
    <w:p w14:paraId="090B4DA2" w14:textId="2DEF6BCE" w:rsidR="00AD38E1" w:rsidRDefault="00AD38E1" w:rsidP="00AD38E1">
      <w:pPr>
        <w:pStyle w:val="ListParagraph"/>
        <w:widowControl/>
        <w:numPr>
          <w:ilvl w:val="0"/>
          <w:numId w:val="16"/>
        </w:numPr>
        <w:overflowPunct/>
        <w:adjustRightInd/>
        <w:spacing w:after="15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Adjudicate access requests to three reporting services for all </w:t>
      </w:r>
      <w:r>
        <w:rPr>
          <w:rFonts w:ascii="Garamond" w:hAnsi="Garamond"/>
        </w:rPr>
        <w:t xml:space="preserve">USCC J2 </w:t>
      </w:r>
      <w:r>
        <w:rPr>
          <w:rFonts w:ascii="Garamond" w:hAnsi="Garamond"/>
        </w:rPr>
        <w:t>personnel and its partners.</w:t>
      </w:r>
    </w:p>
    <w:p w14:paraId="416D3067" w14:textId="604BE46B" w:rsidR="000B32A9" w:rsidRPr="008A32CC" w:rsidRDefault="00416AE1" w:rsidP="001B7B7E">
      <w:pPr>
        <w:pStyle w:val="ListParagraph"/>
        <w:numPr>
          <w:ilvl w:val="0"/>
          <w:numId w:val="16"/>
        </w:numPr>
        <w:rPr>
          <w:rFonts w:ascii="Garamond" w:hAnsi="Garamond"/>
          <w:b/>
        </w:rPr>
      </w:pPr>
      <w:r>
        <w:rPr>
          <w:rFonts w:ascii="Garamond" w:hAnsi="Garamond"/>
          <w:sz w:val="22"/>
          <w:szCs w:val="22"/>
        </w:rPr>
        <w:t>Update and maintain “How to” articles and Operation Instructions facilitated by the J29.</w:t>
      </w:r>
    </w:p>
    <w:p w14:paraId="357BF3BC" w14:textId="63268025" w:rsidR="003369AA" w:rsidRPr="00416AE1" w:rsidRDefault="00416AE1" w:rsidP="00416AE1">
      <w:pPr>
        <w:pStyle w:val="ListParagraph"/>
        <w:numPr>
          <w:ilvl w:val="0"/>
          <w:numId w:val="16"/>
        </w:numPr>
        <w:rPr>
          <w:rFonts w:ascii="Garamond" w:hAnsi="Garamond"/>
          <w:b/>
        </w:rPr>
      </w:pPr>
      <w:r>
        <w:rPr>
          <w:rFonts w:ascii="Garamond" w:hAnsi="Garamond"/>
        </w:rPr>
        <w:t>P</w:t>
      </w:r>
      <w:r w:rsidRPr="00416AE1">
        <w:rPr>
          <w:rFonts w:ascii="Garamond" w:hAnsi="Garamond"/>
        </w:rPr>
        <w:t>rovides techn</w:t>
      </w:r>
      <w:r w:rsidR="0017762C">
        <w:rPr>
          <w:rFonts w:ascii="Garamond" w:hAnsi="Garamond"/>
        </w:rPr>
        <w:t>ical and knowledge management solutions</w:t>
      </w:r>
      <w:r>
        <w:rPr>
          <w:rFonts w:ascii="Garamond" w:hAnsi="Garamond"/>
        </w:rPr>
        <w:t xml:space="preserve"> to all J2 entities </w:t>
      </w:r>
      <w:r w:rsidR="0017762C">
        <w:rPr>
          <w:rFonts w:ascii="Garamond" w:hAnsi="Garamond"/>
        </w:rPr>
        <w:t>to ensure operational effectiveness.</w:t>
      </w:r>
    </w:p>
    <w:p w14:paraId="5A5FEE5F" w14:textId="2D48A7A0" w:rsidR="003369AA" w:rsidRDefault="003369AA" w:rsidP="00A914A3">
      <w:pPr>
        <w:jc w:val="center"/>
        <w:rPr>
          <w:rFonts w:ascii="Garamond" w:hAnsi="Garamond"/>
          <w:b/>
        </w:rPr>
      </w:pPr>
    </w:p>
    <w:p w14:paraId="57537B4B" w14:textId="77777777" w:rsidR="003369AA" w:rsidRDefault="003369AA" w:rsidP="00A914A3">
      <w:pPr>
        <w:jc w:val="center"/>
        <w:rPr>
          <w:rFonts w:ascii="Garamond" w:hAnsi="Garamond"/>
          <w:b/>
        </w:rPr>
      </w:pPr>
    </w:p>
    <w:p w14:paraId="07CCD611" w14:textId="70479698" w:rsidR="000C66D1" w:rsidRDefault="000C66D1" w:rsidP="00A914A3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 xml:space="preserve">Executive Assistant </w:t>
      </w:r>
      <w:r w:rsidRPr="000C66D1">
        <w:rPr>
          <w:rFonts w:ascii="Garamond" w:hAnsi="Garamond"/>
          <w:b/>
        </w:rPr>
        <w:t>|</w:t>
      </w:r>
      <w:r>
        <w:rPr>
          <w:rFonts w:ascii="Garamond" w:hAnsi="Garamond"/>
          <w:b/>
        </w:rPr>
        <w:t xml:space="preserve"> Army Field Support Center, ABSC, Nov 2019 </w:t>
      </w:r>
      <w:r w:rsidR="00C83899">
        <w:rPr>
          <w:rFonts w:ascii="Garamond" w:hAnsi="Garamond"/>
          <w:b/>
        </w:rPr>
        <w:t>–</w:t>
      </w:r>
      <w:r w:rsidR="003369AA">
        <w:rPr>
          <w:rFonts w:ascii="Garamond" w:hAnsi="Garamond"/>
          <w:b/>
        </w:rPr>
        <w:t xml:space="preserve"> March 2020</w:t>
      </w:r>
    </w:p>
    <w:p w14:paraId="75D6ABBC" w14:textId="3A7E9555" w:rsidR="00C83899" w:rsidRPr="00C83899" w:rsidRDefault="00C83899" w:rsidP="00C83899">
      <w:pPr>
        <w:pStyle w:val="ListParagraph"/>
        <w:numPr>
          <w:ilvl w:val="0"/>
          <w:numId w:val="16"/>
        </w:numPr>
        <w:rPr>
          <w:rFonts w:ascii="Garamond" w:hAnsi="Garamond"/>
          <w:b/>
        </w:rPr>
      </w:pPr>
      <w:r>
        <w:rPr>
          <w:rFonts w:ascii="Garamond" w:hAnsi="Garamond"/>
          <w:sz w:val="22"/>
          <w:szCs w:val="22"/>
        </w:rPr>
        <w:t>Monitor simultaneous, competing administrative priorities to ensure mission requirements are met.</w:t>
      </w:r>
    </w:p>
    <w:p w14:paraId="284695A0" w14:textId="31730E54" w:rsidR="00EA0BF5" w:rsidRPr="00C83899" w:rsidRDefault="00C83899" w:rsidP="000C2FFE">
      <w:pPr>
        <w:pStyle w:val="ListParagraph"/>
        <w:numPr>
          <w:ilvl w:val="0"/>
          <w:numId w:val="16"/>
        </w:numPr>
        <w:rPr>
          <w:rFonts w:ascii="Garamond" w:hAnsi="Garamond"/>
          <w:b/>
          <w:sz w:val="16"/>
          <w:szCs w:val="16"/>
        </w:rPr>
      </w:pPr>
      <w:r w:rsidRPr="00C83899">
        <w:rPr>
          <w:rFonts w:ascii="Garamond" w:hAnsi="Garamond"/>
          <w:sz w:val="22"/>
          <w:szCs w:val="22"/>
        </w:rPr>
        <w:t>Update the calendars for Command leadership upon request and submit a monthly comprehensive analysis of the Commanders schedule; providing observations, trends, and recommendations</w:t>
      </w:r>
      <w:r>
        <w:rPr>
          <w:rFonts w:ascii="Garamond" w:hAnsi="Garamond"/>
          <w:sz w:val="22"/>
          <w:szCs w:val="22"/>
        </w:rPr>
        <w:t xml:space="preserve"> related to time management.</w:t>
      </w:r>
    </w:p>
    <w:p w14:paraId="7B7E258A" w14:textId="2ECE61C1" w:rsidR="00C83899" w:rsidRPr="007F3B6A" w:rsidRDefault="00C83899" w:rsidP="000C2FFE">
      <w:pPr>
        <w:pStyle w:val="ListParagraph"/>
        <w:numPr>
          <w:ilvl w:val="0"/>
          <w:numId w:val="16"/>
        </w:numPr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sz w:val="22"/>
          <w:szCs w:val="22"/>
        </w:rPr>
        <w:t>Receive, escort, and sign-in visitors and guests</w:t>
      </w:r>
      <w:r w:rsidR="007F3B6A">
        <w:rPr>
          <w:rFonts w:ascii="Garamond" w:hAnsi="Garamond"/>
          <w:sz w:val="22"/>
          <w:szCs w:val="22"/>
        </w:rPr>
        <w:t xml:space="preserve">; answer, screen, and respond to telephonic and electronic requests. Answer inquiries, make referrals, and take messages as appropriate. </w:t>
      </w:r>
    </w:p>
    <w:p w14:paraId="2BAD34C6" w14:textId="73755EF1" w:rsidR="007F3B6A" w:rsidRPr="007F3B6A" w:rsidRDefault="007F3B6A" w:rsidP="000C2FFE">
      <w:pPr>
        <w:pStyle w:val="ListParagraph"/>
        <w:numPr>
          <w:ilvl w:val="0"/>
          <w:numId w:val="16"/>
        </w:numPr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sz w:val="22"/>
          <w:szCs w:val="22"/>
        </w:rPr>
        <w:t>Review, coordinate, edit, and disseminate Command Group and Commander’s personal/special staff correspondence.</w:t>
      </w:r>
    </w:p>
    <w:p w14:paraId="78C834C4" w14:textId="4EEB79BA" w:rsidR="007F3B6A" w:rsidRPr="007F3B6A" w:rsidRDefault="007F3B6A" w:rsidP="007F3B6A">
      <w:pPr>
        <w:pStyle w:val="ListParagraph"/>
        <w:numPr>
          <w:ilvl w:val="0"/>
          <w:numId w:val="16"/>
        </w:numPr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sz w:val="22"/>
          <w:szCs w:val="22"/>
        </w:rPr>
        <w:t>Provide protocol advice for social, official, and dignitary events.</w:t>
      </w:r>
    </w:p>
    <w:p w14:paraId="31561835" w14:textId="386EAE91" w:rsidR="007F3B6A" w:rsidRPr="007F3B6A" w:rsidRDefault="007F3B6A" w:rsidP="007F3B6A">
      <w:pPr>
        <w:pStyle w:val="ListParagraph"/>
        <w:numPr>
          <w:ilvl w:val="0"/>
          <w:numId w:val="16"/>
        </w:numPr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sz w:val="22"/>
          <w:szCs w:val="22"/>
        </w:rPr>
        <w:t>Assemble and organize read-ahead materials, talking points, and other relevant material in advance of Commander, Comma</w:t>
      </w:r>
      <w:r w:rsidR="008E5F65">
        <w:rPr>
          <w:rFonts w:ascii="Garamond" w:hAnsi="Garamond"/>
          <w:sz w:val="22"/>
          <w:szCs w:val="22"/>
        </w:rPr>
        <w:t>nd Group, and Personal/Special S</w:t>
      </w:r>
      <w:r>
        <w:rPr>
          <w:rFonts w:ascii="Garamond" w:hAnsi="Garamond"/>
          <w:sz w:val="22"/>
          <w:szCs w:val="22"/>
        </w:rPr>
        <w:t>taff members’ meetings and engagements.</w:t>
      </w:r>
    </w:p>
    <w:p w14:paraId="1A9BBAC5" w14:textId="3B94C447" w:rsidR="007F3B6A" w:rsidRPr="007F3B6A" w:rsidRDefault="007F3B6A" w:rsidP="007F3B6A">
      <w:pPr>
        <w:pStyle w:val="ListParagraph"/>
        <w:numPr>
          <w:ilvl w:val="0"/>
          <w:numId w:val="16"/>
        </w:numPr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sz w:val="22"/>
          <w:szCs w:val="22"/>
        </w:rPr>
        <w:t>Coordinate travel arrangements, itineraries, travel orders, and commitments for Commander, Command Group, and Personal/Special Staff.</w:t>
      </w:r>
    </w:p>
    <w:p w14:paraId="648774B2" w14:textId="6A478CA5" w:rsidR="007F3B6A" w:rsidRPr="006A62A3" w:rsidRDefault="006A62A3" w:rsidP="007F3B6A">
      <w:pPr>
        <w:pStyle w:val="ListParagraph"/>
        <w:numPr>
          <w:ilvl w:val="0"/>
          <w:numId w:val="16"/>
        </w:numPr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sz w:val="22"/>
          <w:szCs w:val="22"/>
        </w:rPr>
        <w:t>Coordinate logistics and all actions for briefings, off-site meetings, conferences, official events, social functions, dignitary visits, and ceremonies.</w:t>
      </w:r>
    </w:p>
    <w:p w14:paraId="5DB0FF85" w14:textId="49CF1C68" w:rsidR="006A62A3" w:rsidRPr="006A62A3" w:rsidRDefault="006A62A3" w:rsidP="007F3B6A">
      <w:pPr>
        <w:pStyle w:val="ListParagraph"/>
        <w:numPr>
          <w:ilvl w:val="0"/>
          <w:numId w:val="16"/>
        </w:numPr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sz w:val="22"/>
          <w:szCs w:val="22"/>
        </w:rPr>
        <w:t>Maintain and update staff action tracking tool daily.</w:t>
      </w:r>
    </w:p>
    <w:p w14:paraId="55EB9565" w14:textId="18C2921A" w:rsidR="006A62A3" w:rsidRPr="006A62A3" w:rsidRDefault="006A62A3" w:rsidP="007F3B6A">
      <w:pPr>
        <w:pStyle w:val="ListParagraph"/>
        <w:numPr>
          <w:ilvl w:val="0"/>
          <w:numId w:val="16"/>
        </w:numPr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sz w:val="22"/>
          <w:szCs w:val="22"/>
        </w:rPr>
        <w:t>Develop written recommendations to improve the internal AFSC staffing process quarterly.</w:t>
      </w:r>
    </w:p>
    <w:p w14:paraId="7B6BBFEA" w14:textId="0151A826" w:rsidR="006A62A3" w:rsidRPr="008E5F65" w:rsidRDefault="006A62A3" w:rsidP="007F3B6A">
      <w:pPr>
        <w:pStyle w:val="ListParagraph"/>
        <w:numPr>
          <w:ilvl w:val="0"/>
          <w:numId w:val="16"/>
        </w:numPr>
        <w:rPr>
          <w:rFonts w:ascii="Garamond" w:hAnsi="Garamond"/>
          <w:b/>
          <w:sz w:val="16"/>
          <w:szCs w:val="16"/>
        </w:rPr>
      </w:pPr>
      <w:r>
        <w:rPr>
          <w:rFonts w:ascii="Garamond" w:hAnsi="Garamond"/>
          <w:sz w:val="22"/>
          <w:szCs w:val="22"/>
        </w:rPr>
        <w:t>Develop and deliver briefings, reports, plans, meeting notes, presentations, etc., to Government Team Lead</w:t>
      </w:r>
      <w:r w:rsidR="008E5F65">
        <w:rPr>
          <w:rFonts w:ascii="Garamond" w:hAnsi="Garamond"/>
          <w:sz w:val="22"/>
          <w:szCs w:val="22"/>
        </w:rPr>
        <w:t>,</w:t>
      </w:r>
      <w:r>
        <w:rPr>
          <w:rFonts w:ascii="Garamond" w:hAnsi="Garamond"/>
          <w:sz w:val="22"/>
          <w:szCs w:val="22"/>
        </w:rPr>
        <w:t xml:space="preserve"> as required</w:t>
      </w:r>
      <w:r w:rsidR="008E5F65">
        <w:rPr>
          <w:rFonts w:ascii="Garamond" w:hAnsi="Garamond"/>
          <w:sz w:val="22"/>
          <w:szCs w:val="22"/>
        </w:rPr>
        <w:t>.</w:t>
      </w:r>
    </w:p>
    <w:p w14:paraId="2B8AA7BC" w14:textId="77777777" w:rsidR="008E5F65" w:rsidRDefault="008E5F65" w:rsidP="008E5F65">
      <w:pPr>
        <w:rPr>
          <w:rFonts w:ascii="Garamond" w:hAnsi="Garamond"/>
          <w:b/>
          <w:sz w:val="16"/>
          <w:szCs w:val="16"/>
        </w:rPr>
      </w:pPr>
    </w:p>
    <w:p w14:paraId="694D9461" w14:textId="77777777" w:rsidR="008E5F65" w:rsidRDefault="008E5F65" w:rsidP="008E5F65">
      <w:pPr>
        <w:rPr>
          <w:rFonts w:ascii="Garamond" w:hAnsi="Garamond"/>
          <w:b/>
          <w:sz w:val="16"/>
          <w:szCs w:val="16"/>
        </w:rPr>
      </w:pPr>
    </w:p>
    <w:p w14:paraId="60424E6A" w14:textId="77777777" w:rsidR="008E5F65" w:rsidRDefault="008E5F65" w:rsidP="008E5F65">
      <w:pPr>
        <w:rPr>
          <w:rFonts w:ascii="Garamond" w:hAnsi="Garamond"/>
          <w:b/>
          <w:sz w:val="16"/>
          <w:szCs w:val="16"/>
        </w:rPr>
      </w:pPr>
    </w:p>
    <w:p w14:paraId="6AC7180A" w14:textId="77777777" w:rsidR="008E5F65" w:rsidRDefault="008E5F65" w:rsidP="008E5F65">
      <w:pPr>
        <w:rPr>
          <w:rFonts w:ascii="Garamond" w:hAnsi="Garamond"/>
          <w:b/>
          <w:sz w:val="16"/>
          <w:szCs w:val="16"/>
        </w:rPr>
      </w:pPr>
    </w:p>
    <w:p w14:paraId="72F2282C" w14:textId="77777777" w:rsidR="008E5F65" w:rsidRPr="008E5F65" w:rsidRDefault="008E5F65" w:rsidP="008E5F65">
      <w:pPr>
        <w:rPr>
          <w:rFonts w:ascii="Garamond" w:hAnsi="Garamond"/>
          <w:b/>
          <w:sz w:val="16"/>
          <w:szCs w:val="16"/>
        </w:rPr>
      </w:pPr>
    </w:p>
    <w:p w14:paraId="1584A5B1" w14:textId="42CA311F" w:rsidR="00727061" w:rsidRPr="00727061" w:rsidRDefault="00727061" w:rsidP="00727061">
      <w:pPr>
        <w:widowControl/>
        <w:overflowPunct/>
        <w:adjustRightInd/>
        <w:jc w:val="center"/>
        <w:rPr>
          <w:rFonts w:ascii="Garamond" w:hAnsi="Garamond"/>
          <w:b/>
          <w:kern w:val="0"/>
        </w:rPr>
      </w:pPr>
      <w:r w:rsidRPr="00727061">
        <w:rPr>
          <w:rFonts w:ascii="Garamond" w:hAnsi="Garamond"/>
          <w:b/>
          <w:kern w:val="0"/>
          <w:sz w:val="22"/>
          <w:szCs w:val="22"/>
        </w:rPr>
        <w:t>Executive Assistant</w:t>
      </w:r>
      <w:r w:rsidRPr="00727061">
        <w:rPr>
          <w:rFonts w:ascii="Garamond" w:hAnsi="Garamond"/>
          <w:b/>
          <w:kern w:val="0"/>
        </w:rPr>
        <w:t xml:space="preserve"> | Defense Information System Agency, CKA LLC, Nov 2018</w:t>
      </w:r>
      <w:r w:rsidR="000A726E">
        <w:rPr>
          <w:rFonts w:ascii="Garamond" w:hAnsi="Garamond"/>
          <w:b/>
          <w:kern w:val="0"/>
        </w:rPr>
        <w:t xml:space="preserve"> </w:t>
      </w:r>
      <w:r w:rsidR="000C66D1">
        <w:rPr>
          <w:rFonts w:ascii="Garamond" w:hAnsi="Garamond"/>
          <w:b/>
          <w:kern w:val="0"/>
        </w:rPr>
        <w:t>–</w:t>
      </w:r>
      <w:r w:rsidR="000A726E">
        <w:rPr>
          <w:rFonts w:ascii="Garamond" w:hAnsi="Garamond"/>
          <w:b/>
          <w:kern w:val="0"/>
        </w:rPr>
        <w:t xml:space="preserve"> </w:t>
      </w:r>
      <w:r w:rsidR="000C66D1">
        <w:rPr>
          <w:rFonts w:ascii="Garamond" w:hAnsi="Garamond"/>
          <w:b/>
          <w:kern w:val="0"/>
        </w:rPr>
        <w:t>Nov 2019</w:t>
      </w:r>
    </w:p>
    <w:p w14:paraId="12886E27" w14:textId="77777777" w:rsidR="00916B3A" w:rsidRPr="00916B3A" w:rsidRDefault="00916B3A" w:rsidP="00916B3A">
      <w:pPr>
        <w:pStyle w:val="ListParagraph"/>
        <w:overflowPunct/>
        <w:adjustRightInd/>
        <w:spacing w:line="276" w:lineRule="auto"/>
        <w:ind w:left="360" w:right="300"/>
        <w:rPr>
          <w:rFonts w:ascii="Garamond" w:eastAsia="Malgun Gothic Semilight" w:hAnsi="Garamond" w:cs="Malgun Gothic Semilight"/>
          <w:color w:val="000000"/>
          <w:sz w:val="22"/>
          <w:szCs w:val="22"/>
        </w:rPr>
      </w:pPr>
    </w:p>
    <w:p w14:paraId="2C218886" w14:textId="1ACB6955" w:rsidR="00727061" w:rsidRPr="002F3D6F" w:rsidRDefault="00727061" w:rsidP="00727061">
      <w:pPr>
        <w:pStyle w:val="ListParagraph"/>
        <w:numPr>
          <w:ilvl w:val="0"/>
          <w:numId w:val="13"/>
        </w:numPr>
        <w:overflowPunct/>
        <w:adjustRightInd/>
        <w:spacing w:line="276" w:lineRule="auto"/>
        <w:ind w:left="360" w:right="300"/>
        <w:rPr>
          <w:rFonts w:ascii="Garamond" w:eastAsia="Malgun Gothic Semilight" w:hAnsi="Garamond" w:cs="Malgun Gothic Semilight"/>
          <w:color w:val="000000"/>
          <w:sz w:val="22"/>
          <w:szCs w:val="22"/>
        </w:rPr>
      </w:pPr>
      <w:r w:rsidRPr="00727061">
        <w:rPr>
          <w:rFonts w:ascii="Garamond" w:hAnsi="Garamond"/>
          <w:color w:val="000000"/>
          <w:sz w:val="22"/>
          <w:szCs w:val="22"/>
          <w:shd w:val="clear" w:color="auto" w:fill="FFFFFF"/>
        </w:rPr>
        <w:t>Provide analytical &amp; specialized support to relieve and assist on behalf of senior &amp; deputy leadership.</w:t>
      </w:r>
    </w:p>
    <w:p w14:paraId="20F77A30" w14:textId="3A6458C1" w:rsidR="009358E9" w:rsidRPr="009358E9" w:rsidRDefault="002F3D6F" w:rsidP="009358E9">
      <w:pPr>
        <w:pStyle w:val="ListParagraph"/>
        <w:numPr>
          <w:ilvl w:val="0"/>
          <w:numId w:val="13"/>
        </w:numPr>
        <w:overflowPunct/>
        <w:adjustRightInd/>
        <w:spacing w:line="276" w:lineRule="auto"/>
        <w:ind w:left="360" w:right="300"/>
        <w:rPr>
          <w:rFonts w:ascii="Garamond" w:eastAsia="Malgun Gothic Semilight" w:hAnsi="Garamond" w:cs="Malgun Gothic Semilight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  <w:shd w:val="clear" w:color="auto" w:fill="FFFFFF"/>
        </w:rPr>
        <w:t>Analyzes and coordinates task responses &amp; submissions to develop final reports/recommendations to satisfy TMT requirements.</w:t>
      </w:r>
    </w:p>
    <w:p w14:paraId="067184A7" w14:textId="7DAC5F54" w:rsidR="001E6C90" w:rsidRPr="00727061" w:rsidRDefault="001E6C90" w:rsidP="00727061">
      <w:pPr>
        <w:pStyle w:val="ListParagraph"/>
        <w:numPr>
          <w:ilvl w:val="0"/>
          <w:numId w:val="13"/>
        </w:numPr>
        <w:overflowPunct/>
        <w:adjustRightInd/>
        <w:spacing w:line="276" w:lineRule="auto"/>
        <w:ind w:left="360" w:right="300"/>
        <w:rPr>
          <w:rFonts w:ascii="Garamond" w:eastAsia="Malgun Gothic Semilight" w:hAnsi="Garamond" w:cs="Malgun Gothic Semilight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  <w:shd w:val="clear" w:color="auto" w:fill="FFFFFF"/>
        </w:rPr>
        <w:t>Oversees</w:t>
      </w:r>
      <w:r w:rsidR="00A21D9A">
        <w:rPr>
          <w:rFonts w:ascii="Garamond" w:hAnsi="Garamond"/>
          <w:color w:val="000000"/>
          <w:sz w:val="22"/>
          <w:szCs w:val="22"/>
          <w:shd w:val="clear" w:color="auto" w:fill="FFFFFF"/>
        </w:rPr>
        <w:t>, trains and evaluates the executive contracting administrative team.</w:t>
      </w:r>
    </w:p>
    <w:p w14:paraId="1D7F52ED" w14:textId="6C6DCA73" w:rsidR="00727061" w:rsidRDefault="00A21D9A" w:rsidP="00727061">
      <w:pPr>
        <w:widowControl/>
        <w:numPr>
          <w:ilvl w:val="0"/>
          <w:numId w:val="13"/>
        </w:numPr>
        <w:shd w:val="clear" w:color="auto" w:fill="FFFFFF"/>
        <w:overflowPunct/>
        <w:adjustRightInd/>
        <w:spacing w:before="100" w:beforeAutospacing="1" w:after="100" w:afterAutospacing="1" w:line="276" w:lineRule="auto"/>
        <w:ind w:left="36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Marshals the Defense Travel System for executive leadership, ensuring all DTS reservations are correct prior to travel and vouchers are processed correctly when the traveler has returned.</w:t>
      </w:r>
    </w:p>
    <w:p w14:paraId="4AFC97AF" w14:textId="0B42BFF9" w:rsidR="00A21D9A" w:rsidRPr="00727061" w:rsidRDefault="00A21D9A" w:rsidP="00727061">
      <w:pPr>
        <w:widowControl/>
        <w:numPr>
          <w:ilvl w:val="0"/>
          <w:numId w:val="13"/>
        </w:numPr>
        <w:shd w:val="clear" w:color="auto" w:fill="FFFFFF"/>
        <w:overflowPunct/>
        <w:adjustRightInd/>
        <w:spacing w:before="100" w:beforeAutospacing="1" w:after="100" w:afterAutospacing="1" w:line="276" w:lineRule="auto"/>
        <w:ind w:left="36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Routine use of JPAS to validate SCI clearances for secure</w:t>
      </w:r>
      <w:r w:rsidR="002F3D6F">
        <w:rPr>
          <w:rFonts w:ascii="Garamond" w:hAnsi="Garamond"/>
          <w:color w:val="000000"/>
          <w:sz w:val="22"/>
          <w:szCs w:val="22"/>
        </w:rPr>
        <w:t xml:space="preserve"> &amp; controlled</w:t>
      </w:r>
      <w:r>
        <w:rPr>
          <w:rFonts w:ascii="Garamond" w:hAnsi="Garamond"/>
          <w:color w:val="000000"/>
          <w:sz w:val="22"/>
          <w:szCs w:val="22"/>
        </w:rPr>
        <w:t xml:space="preserve"> entry into the SCIF and issue badges as necessary.</w:t>
      </w:r>
    </w:p>
    <w:p w14:paraId="389D0432" w14:textId="77777777" w:rsidR="00727061" w:rsidRPr="00727061" w:rsidRDefault="00727061" w:rsidP="00727061">
      <w:pPr>
        <w:widowControl/>
        <w:numPr>
          <w:ilvl w:val="0"/>
          <w:numId w:val="13"/>
        </w:numPr>
        <w:shd w:val="clear" w:color="auto" w:fill="FFFFFF"/>
        <w:overflowPunct/>
        <w:adjustRightInd/>
        <w:spacing w:before="100" w:beforeAutospacing="1" w:after="100" w:afterAutospacing="1" w:line="276" w:lineRule="auto"/>
        <w:ind w:left="360"/>
        <w:rPr>
          <w:rFonts w:ascii="Garamond" w:hAnsi="Garamond"/>
          <w:color w:val="000000"/>
          <w:sz w:val="22"/>
          <w:szCs w:val="22"/>
        </w:rPr>
      </w:pPr>
      <w:r w:rsidRPr="00727061">
        <w:rPr>
          <w:rFonts w:ascii="Garamond" w:hAnsi="Garamond"/>
          <w:color w:val="000000"/>
          <w:sz w:val="22"/>
          <w:szCs w:val="22"/>
        </w:rPr>
        <w:t>Assist with additional ad hoc projects, email editing and management, and/or meeting materials (such as presentations and charts) as requested.</w:t>
      </w:r>
    </w:p>
    <w:p w14:paraId="7C42E996" w14:textId="77777777" w:rsidR="002F3D6F" w:rsidRDefault="002F3D6F" w:rsidP="00727061">
      <w:pPr>
        <w:pStyle w:val="ListParagraph"/>
        <w:numPr>
          <w:ilvl w:val="0"/>
          <w:numId w:val="13"/>
        </w:numPr>
        <w:overflowPunct/>
        <w:adjustRightInd/>
        <w:spacing w:line="276" w:lineRule="auto"/>
        <w:ind w:left="360" w:right="300"/>
        <w:rPr>
          <w:rFonts w:ascii="Garamond" w:eastAsia="Malgun Gothic Semilight" w:hAnsi="Garamond" w:cs="Malgun Gothic Semilight"/>
          <w:color w:val="000000"/>
          <w:sz w:val="22"/>
          <w:szCs w:val="22"/>
        </w:rPr>
      </w:pPr>
      <w:r>
        <w:rPr>
          <w:rFonts w:ascii="Garamond" w:eastAsia="Malgun Gothic Semilight" w:hAnsi="Garamond" w:cs="Malgun Gothic Semilight"/>
          <w:color w:val="000000"/>
          <w:sz w:val="22"/>
          <w:szCs w:val="22"/>
        </w:rPr>
        <w:t>Manage multiple calendars,</w:t>
      </w:r>
      <w:r w:rsidR="00727061" w:rsidRPr="00727061">
        <w:rPr>
          <w:rFonts w:ascii="Garamond" w:eastAsia="Malgun Gothic Semilight" w:hAnsi="Garamond" w:cs="Malgun Gothic Semilight"/>
          <w:color w:val="000000"/>
          <w:sz w:val="22"/>
          <w:szCs w:val="22"/>
        </w:rPr>
        <w:t xml:space="preserve"> schedule meetings</w:t>
      </w:r>
      <w:r>
        <w:rPr>
          <w:rFonts w:ascii="Garamond" w:eastAsia="Malgun Gothic Semilight" w:hAnsi="Garamond" w:cs="Malgun Gothic Semilight"/>
          <w:color w:val="000000"/>
          <w:sz w:val="22"/>
          <w:szCs w:val="22"/>
        </w:rPr>
        <w:t xml:space="preserve"> and assist in preparation for ceremonial occasions</w:t>
      </w:r>
      <w:r w:rsidR="00727061" w:rsidRPr="00727061">
        <w:rPr>
          <w:rFonts w:ascii="Garamond" w:eastAsia="Malgun Gothic Semilight" w:hAnsi="Garamond" w:cs="Malgun Gothic Semilight"/>
          <w:color w:val="000000"/>
          <w:sz w:val="22"/>
          <w:szCs w:val="22"/>
        </w:rPr>
        <w:t xml:space="preserve"> for Agency leadership</w:t>
      </w:r>
      <w:r>
        <w:rPr>
          <w:rFonts w:ascii="Garamond" w:eastAsia="Malgun Gothic Semilight" w:hAnsi="Garamond" w:cs="Malgun Gothic Semilight"/>
          <w:color w:val="000000"/>
          <w:sz w:val="22"/>
          <w:szCs w:val="22"/>
        </w:rPr>
        <w:t>.</w:t>
      </w:r>
    </w:p>
    <w:p w14:paraId="7AB6D18B" w14:textId="28D22E37" w:rsidR="00727061" w:rsidRPr="00727061" w:rsidRDefault="002F3D6F" w:rsidP="00727061">
      <w:pPr>
        <w:pStyle w:val="ListParagraph"/>
        <w:numPr>
          <w:ilvl w:val="0"/>
          <w:numId w:val="13"/>
        </w:numPr>
        <w:overflowPunct/>
        <w:adjustRightInd/>
        <w:spacing w:line="276" w:lineRule="auto"/>
        <w:ind w:left="360" w:right="300"/>
        <w:rPr>
          <w:rFonts w:ascii="Garamond" w:eastAsia="Malgun Gothic Semilight" w:hAnsi="Garamond" w:cs="Malgun Gothic Semilight"/>
          <w:color w:val="000000"/>
          <w:sz w:val="22"/>
          <w:szCs w:val="22"/>
        </w:rPr>
      </w:pPr>
      <w:r>
        <w:rPr>
          <w:rFonts w:ascii="Garamond" w:eastAsia="Malgun Gothic Semilight" w:hAnsi="Garamond" w:cs="Malgun Gothic Semilight"/>
          <w:color w:val="000000"/>
          <w:sz w:val="22"/>
          <w:szCs w:val="22"/>
        </w:rPr>
        <w:t xml:space="preserve">Oversee DCC &amp; DCO SharePoint sites, ensuring file updates, </w:t>
      </w:r>
      <w:r w:rsidR="00C25136">
        <w:rPr>
          <w:rFonts w:ascii="Garamond" w:eastAsia="Malgun Gothic Semilight" w:hAnsi="Garamond" w:cs="Malgun Gothic Semilight"/>
          <w:color w:val="000000"/>
          <w:sz w:val="22"/>
          <w:szCs w:val="22"/>
        </w:rPr>
        <w:t>content organization and staff meeting material.</w:t>
      </w:r>
    </w:p>
    <w:p w14:paraId="5291CA77" w14:textId="77777777" w:rsidR="00727061" w:rsidRPr="00727061" w:rsidRDefault="00727061" w:rsidP="00727061">
      <w:pPr>
        <w:pStyle w:val="ListParagraph"/>
        <w:numPr>
          <w:ilvl w:val="0"/>
          <w:numId w:val="13"/>
        </w:numPr>
        <w:overflowPunct/>
        <w:adjustRightInd/>
        <w:spacing w:line="276" w:lineRule="auto"/>
        <w:ind w:left="360" w:right="300"/>
        <w:rPr>
          <w:rFonts w:ascii="Garamond" w:eastAsia="Malgun Gothic Semilight" w:hAnsi="Garamond" w:cs="Malgun Gothic Semilight"/>
          <w:color w:val="000000"/>
          <w:sz w:val="22"/>
          <w:szCs w:val="22"/>
        </w:rPr>
      </w:pPr>
      <w:r w:rsidRPr="00727061">
        <w:rPr>
          <w:rFonts w:ascii="Garamond" w:hAnsi="Garamond"/>
          <w:color w:val="000000"/>
          <w:sz w:val="22"/>
          <w:szCs w:val="22"/>
          <w:shd w:val="clear" w:color="auto" w:fill="FFFFFF"/>
        </w:rPr>
        <w:t>Help to ensure that the senior leaders meet deadlines, appointments, events and meetings on the schedule.</w:t>
      </w:r>
    </w:p>
    <w:p w14:paraId="2744A3CF" w14:textId="77777777" w:rsidR="00727061" w:rsidRPr="00727061" w:rsidRDefault="00727061" w:rsidP="00727061">
      <w:pPr>
        <w:widowControl/>
        <w:overflowPunct/>
        <w:adjustRightInd/>
        <w:rPr>
          <w:rFonts w:ascii="Garamond" w:hAnsi="Garamond"/>
          <w:kern w:val="0"/>
          <w:sz w:val="22"/>
          <w:szCs w:val="22"/>
        </w:rPr>
      </w:pPr>
    </w:p>
    <w:p w14:paraId="1AB54409" w14:textId="77777777" w:rsidR="00661C8F" w:rsidRDefault="00661C8F" w:rsidP="00727061">
      <w:pPr>
        <w:widowControl/>
        <w:overflowPunct/>
        <w:adjustRightInd/>
        <w:jc w:val="center"/>
        <w:rPr>
          <w:rFonts w:ascii="Garamond" w:hAnsi="Garamond"/>
          <w:b/>
          <w:kern w:val="0"/>
        </w:rPr>
      </w:pPr>
    </w:p>
    <w:p w14:paraId="0B9DDC0E" w14:textId="77777777" w:rsidR="00661C8F" w:rsidRDefault="00661C8F" w:rsidP="00727061">
      <w:pPr>
        <w:widowControl/>
        <w:overflowPunct/>
        <w:adjustRightInd/>
        <w:jc w:val="center"/>
        <w:rPr>
          <w:rFonts w:ascii="Garamond" w:hAnsi="Garamond"/>
          <w:b/>
          <w:kern w:val="0"/>
        </w:rPr>
      </w:pPr>
    </w:p>
    <w:p w14:paraId="70D79618" w14:textId="77777777" w:rsidR="00661C8F" w:rsidRDefault="00661C8F" w:rsidP="00727061">
      <w:pPr>
        <w:widowControl/>
        <w:overflowPunct/>
        <w:adjustRightInd/>
        <w:jc w:val="center"/>
        <w:rPr>
          <w:rFonts w:ascii="Garamond" w:hAnsi="Garamond"/>
          <w:b/>
          <w:kern w:val="0"/>
        </w:rPr>
      </w:pPr>
    </w:p>
    <w:p w14:paraId="108B72EF" w14:textId="77777777" w:rsidR="00661C8F" w:rsidRDefault="00661C8F" w:rsidP="00727061">
      <w:pPr>
        <w:widowControl/>
        <w:overflowPunct/>
        <w:adjustRightInd/>
        <w:jc w:val="center"/>
        <w:rPr>
          <w:rFonts w:ascii="Garamond" w:hAnsi="Garamond"/>
          <w:b/>
          <w:kern w:val="0"/>
        </w:rPr>
      </w:pPr>
    </w:p>
    <w:p w14:paraId="6B562223" w14:textId="6C708CC6" w:rsidR="00F0621B" w:rsidRDefault="000A726E" w:rsidP="00727061">
      <w:pPr>
        <w:widowControl/>
        <w:overflowPunct/>
        <w:adjustRightInd/>
        <w:jc w:val="center"/>
        <w:rPr>
          <w:rFonts w:ascii="Garamond" w:hAnsi="Garamond"/>
          <w:b/>
          <w:kern w:val="0"/>
        </w:rPr>
      </w:pPr>
      <w:r>
        <w:rPr>
          <w:rFonts w:ascii="Garamond" w:hAnsi="Garamond"/>
          <w:b/>
          <w:kern w:val="0"/>
        </w:rPr>
        <w:t>Security Contractor</w:t>
      </w:r>
      <w:r w:rsidR="00727061" w:rsidRPr="00727061">
        <w:rPr>
          <w:rFonts w:ascii="Garamond" w:hAnsi="Garamond"/>
          <w:b/>
          <w:kern w:val="0"/>
        </w:rPr>
        <w:t xml:space="preserve">, | </w:t>
      </w:r>
      <w:r>
        <w:rPr>
          <w:rFonts w:ascii="Garamond" w:hAnsi="Garamond"/>
          <w:b/>
          <w:kern w:val="0"/>
        </w:rPr>
        <w:t>Department of Defense</w:t>
      </w:r>
      <w:r w:rsidR="00727061" w:rsidRPr="00727061">
        <w:rPr>
          <w:rFonts w:ascii="Garamond" w:hAnsi="Garamond"/>
          <w:b/>
          <w:kern w:val="0"/>
        </w:rPr>
        <w:t>;</w:t>
      </w:r>
      <w:r>
        <w:rPr>
          <w:rFonts w:ascii="Garamond" w:hAnsi="Garamond"/>
          <w:b/>
          <w:kern w:val="0"/>
        </w:rPr>
        <w:t xml:space="preserve"> </w:t>
      </w:r>
      <w:proofErr w:type="spellStart"/>
      <w:r>
        <w:rPr>
          <w:rFonts w:ascii="Garamond" w:hAnsi="Garamond"/>
          <w:b/>
          <w:kern w:val="0"/>
        </w:rPr>
        <w:t>Cencore</w:t>
      </w:r>
      <w:proofErr w:type="spellEnd"/>
      <w:r w:rsidR="00F0621B">
        <w:rPr>
          <w:rFonts w:ascii="Garamond" w:hAnsi="Garamond"/>
          <w:b/>
          <w:kern w:val="0"/>
        </w:rPr>
        <w:t xml:space="preserve"> LLC,</w:t>
      </w:r>
    </w:p>
    <w:p w14:paraId="0F4D0269" w14:textId="33FF7C73" w:rsidR="00727061" w:rsidRPr="00727061" w:rsidRDefault="000A726E" w:rsidP="00727061">
      <w:pPr>
        <w:widowControl/>
        <w:overflowPunct/>
        <w:adjustRightInd/>
        <w:jc w:val="center"/>
        <w:rPr>
          <w:rFonts w:ascii="Garamond" w:hAnsi="Garamond"/>
          <w:b/>
          <w:kern w:val="0"/>
        </w:rPr>
      </w:pPr>
      <w:r>
        <w:rPr>
          <w:rFonts w:ascii="Garamond" w:hAnsi="Garamond"/>
          <w:b/>
          <w:kern w:val="0"/>
        </w:rPr>
        <w:t>Jul 2018 – Nov 2018</w:t>
      </w:r>
    </w:p>
    <w:p w14:paraId="0D594044" w14:textId="77777777" w:rsidR="00916B3A" w:rsidRDefault="00916B3A" w:rsidP="00916B3A">
      <w:pPr>
        <w:overflowPunct/>
        <w:adjustRightInd/>
        <w:spacing w:line="276" w:lineRule="auto"/>
        <w:ind w:left="360" w:right="302"/>
        <w:contextualSpacing/>
        <w:rPr>
          <w:rFonts w:ascii="Garamond" w:hAnsi="Garamond"/>
          <w:color w:val="000000"/>
          <w:szCs w:val="22"/>
        </w:rPr>
      </w:pPr>
    </w:p>
    <w:p w14:paraId="63F7800B" w14:textId="16F69906" w:rsidR="000A726E" w:rsidRPr="000A726E" w:rsidRDefault="000A726E" w:rsidP="00000406">
      <w:pPr>
        <w:numPr>
          <w:ilvl w:val="0"/>
          <w:numId w:val="13"/>
        </w:numPr>
        <w:overflowPunct/>
        <w:adjustRightInd/>
        <w:spacing w:line="276" w:lineRule="auto"/>
        <w:ind w:left="360" w:right="302"/>
        <w:contextualSpacing/>
        <w:rPr>
          <w:rFonts w:ascii="Garamond" w:hAnsi="Garamond"/>
          <w:color w:val="000000"/>
          <w:szCs w:val="22"/>
        </w:rPr>
      </w:pPr>
      <w:r w:rsidRPr="000A726E">
        <w:rPr>
          <w:rFonts w:ascii="Garamond" w:hAnsi="Garamond"/>
          <w:color w:val="000000"/>
          <w:szCs w:val="22"/>
        </w:rPr>
        <w:t>Entrusted to monitor actions of non-cleared contractors to protect against unauthorized release of classified information.</w:t>
      </w:r>
    </w:p>
    <w:p w14:paraId="28F82514" w14:textId="77777777" w:rsidR="000A726E" w:rsidRPr="000A726E" w:rsidRDefault="000A726E" w:rsidP="00000406">
      <w:pPr>
        <w:numPr>
          <w:ilvl w:val="0"/>
          <w:numId w:val="13"/>
        </w:numPr>
        <w:overflowPunct/>
        <w:adjustRightInd/>
        <w:spacing w:line="276" w:lineRule="auto"/>
        <w:ind w:left="360" w:right="302"/>
        <w:contextualSpacing/>
        <w:rPr>
          <w:rFonts w:ascii="Garamond" w:hAnsi="Garamond"/>
          <w:color w:val="000000"/>
          <w:szCs w:val="22"/>
        </w:rPr>
      </w:pPr>
      <w:r w:rsidRPr="000A726E">
        <w:rPr>
          <w:rFonts w:ascii="Garamond" w:hAnsi="Garamond"/>
          <w:color w:val="000000"/>
          <w:szCs w:val="22"/>
        </w:rPr>
        <w:t>Conduct daily operational security entry and exit inspections</w:t>
      </w:r>
      <w:r w:rsidRPr="000A726E">
        <w:rPr>
          <w:rFonts w:ascii="Garamond" w:hAnsi="Garamond"/>
          <w:color w:val="000000"/>
          <w:sz w:val="28"/>
        </w:rPr>
        <w:t xml:space="preserve"> </w:t>
      </w:r>
      <w:r w:rsidRPr="000A726E">
        <w:rPr>
          <w:rFonts w:ascii="Garamond" w:hAnsi="Garamond"/>
          <w:color w:val="000000"/>
          <w:szCs w:val="22"/>
        </w:rPr>
        <w:t xml:space="preserve">of personnel to be supervised. </w:t>
      </w:r>
    </w:p>
    <w:p w14:paraId="52B32623" w14:textId="77777777" w:rsidR="000A726E" w:rsidRPr="000A726E" w:rsidRDefault="000A726E" w:rsidP="00000406">
      <w:pPr>
        <w:numPr>
          <w:ilvl w:val="0"/>
          <w:numId w:val="13"/>
        </w:numPr>
        <w:overflowPunct/>
        <w:adjustRightInd/>
        <w:spacing w:line="276" w:lineRule="auto"/>
        <w:ind w:left="360" w:right="302"/>
        <w:contextualSpacing/>
        <w:rPr>
          <w:rFonts w:ascii="Garamond" w:hAnsi="Garamond"/>
          <w:color w:val="000000"/>
          <w:szCs w:val="22"/>
        </w:rPr>
      </w:pPr>
      <w:r w:rsidRPr="000A726E">
        <w:rPr>
          <w:rFonts w:ascii="Garamond" w:hAnsi="Garamond"/>
          <w:color w:val="000000"/>
          <w:szCs w:val="22"/>
        </w:rPr>
        <w:t>Ensure safety and security procedures are followed in order to mitigate risk and harm.</w:t>
      </w:r>
    </w:p>
    <w:p w14:paraId="3DCAFD8F" w14:textId="77777777" w:rsidR="000A726E" w:rsidRPr="000A726E" w:rsidRDefault="000A726E" w:rsidP="00000406">
      <w:pPr>
        <w:numPr>
          <w:ilvl w:val="0"/>
          <w:numId w:val="13"/>
        </w:numPr>
        <w:overflowPunct/>
        <w:adjustRightInd/>
        <w:spacing w:line="276" w:lineRule="auto"/>
        <w:ind w:left="360" w:right="302"/>
        <w:contextualSpacing/>
        <w:rPr>
          <w:rFonts w:ascii="Garamond" w:hAnsi="Garamond"/>
          <w:color w:val="000000"/>
          <w:szCs w:val="22"/>
        </w:rPr>
      </w:pPr>
      <w:r w:rsidRPr="000A726E">
        <w:rPr>
          <w:rFonts w:ascii="Garamond" w:hAnsi="Garamond"/>
          <w:color w:val="000000"/>
          <w:szCs w:val="22"/>
        </w:rPr>
        <w:t>Report any unauthorized materials/activities in all secure areas.</w:t>
      </w:r>
    </w:p>
    <w:p w14:paraId="2EBD64CD" w14:textId="51A2D95C" w:rsidR="000A726E" w:rsidRPr="00916B3A" w:rsidRDefault="000A726E" w:rsidP="00916B3A">
      <w:pPr>
        <w:numPr>
          <w:ilvl w:val="0"/>
          <w:numId w:val="13"/>
        </w:numPr>
        <w:overflowPunct/>
        <w:adjustRightInd/>
        <w:spacing w:line="276" w:lineRule="auto"/>
        <w:ind w:left="360" w:right="302"/>
        <w:contextualSpacing/>
        <w:rPr>
          <w:rFonts w:ascii="Garamond" w:hAnsi="Garamond"/>
          <w:color w:val="000000"/>
          <w:szCs w:val="22"/>
        </w:rPr>
      </w:pPr>
      <w:r w:rsidRPr="000A726E">
        <w:rPr>
          <w:rFonts w:ascii="Garamond" w:hAnsi="Garamond"/>
          <w:color w:val="000000"/>
          <w:szCs w:val="22"/>
        </w:rPr>
        <w:t>Communicate with senior security personnel when actions were required to maintain security and workflow operations.</w:t>
      </w:r>
      <w:r w:rsidRPr="00916B3A">
        <w:rPr>
          <w:rFonts w:ascii="Garamond" w:hAnsi="Garamond"/>
          <w:color w:val="000000"/>
          <w:szCs w:val="22"/>
        </w:rPr>
        <w:t xml:space="preserve"> </w:t>
      </w:r>
    </w:p>
    <w:p w14:paraId="5A551906" w14:textId="77777777" w:rsidR="00916B3A" w:rsidRPr="00727061" w:rsidRDefault="00916B3A" w:rsidP="000A726E">
      <w:pPr>
        <w:widowControl/>
        <w:overflowPunct/>
        <w:adjustRightInd/>
        <w:jc w:val="center"/>
        <w:rPr>
          <w:rFonts w:ascii="Garamond" w:hAnsi="Garamond"/>
          <w:kern w:val="0"/>
          <w:szCs w:val="22"/>
        </w:rPr>
      </w:pPr>
    </w:p>
    <w:p w14:paraId="4037A6C1" w14:textId="6BD55467" w:rsidR="00727061" w:rsidRPr="00727061" w:rsidRDefault="000A726E" w:rsidP="00727061">
      <w:pPr>
        <w:widowControl/>
        <w:tabs>
          <w:tab w:val="left" w:pos="5040"/>
        </w:tabs>
        <w:overflowPunct/>
        <w:adjustRightInd/>
        <w:ind w:left="360" w:right="547"/>
        <w:jc w:val="center"/>
        <w:rPr>
          <w:rFonts w:ascii="Garamond" w:hAnsi="Garamond"/>
          <w:b/>
          <w:kern w:val="0"/>
        </w:rPr>
      </w:pPr>
      <w:r w:rsidRPr="000A726E">
        <w:rPr>
          <w:rFonts w:ascii="Garamond" w:hAnsi="Garamond"/>
          <w:b/>
          <w:color w:val="000000"/>
        </w:rPr>
        <w:lastRenderedPageBreak/>
        <w:t>Aide &amp; Front office Coordinator</w:t>
      </w:r>
      <w:r w:rsidR="00727061" w:rsidRPr="00727061">
        <w:rPr>
          <w:rFonts w:ascii="Garamond" w:hAnsi="Garamond"/>
          <w:b/>
          <w:kern w:val="0"/>
        </w:rPr>
        <w:t xml:space="preserve"> | </w:t>
      </w:r>
      <w:r>
        <w:rPr>
          <w:rFonts w:ascii="Garamond" w:hAnsi="Garamond"/>
          <w:b/>
          <w:kern w:val="0"/>
        </w:rPr>
        <w:t>Pivot Physical Ther</w:t>
      </w:r>
      <w:r w:rsidR="00000406">
        <w:rPr>
          <w:rFonts w:ascii="Garamond" w:hAnsi="Garamond"/>
          <w:b/>
          <w:kern w:val="0"/>
        </w:rPr>
        <w:t>a</w:t>
      </w:r>
      <w:r>
        <w:rPr>
          <w:rFonts w:ascii="Garamond" w:hAnsi="Garamond"/>
          <w:b/>
          <w:kern w:val="0"/>
        </w:rPr>
        <w:t>py</w:t>
      </w:r>
      <w:r w:rsidR="00727061" w:rsidRPr="00727061">
        <w:rPr>
          <w:rFonts w:ascii="Garamond" w:hAnsi="Garamond"/>
          <w:b/>
          <w:kern w:val="0"/>
        </w:rPr>
        <w:t xml:space="preserve">| </w:t>
      </w:r>
    </w:p>
    <w:p w14:paraId="32051860" w14:textId="1B07AB5A" w:rsidR="00727061" w:rsidRDefault="000A726E" w:rsidP="00727061">
      <w:pPr>
        <w:widowControl/>
        <w:tabs>
          <w:tab w:val="left" w:pos="5040"/>
        </w:tabs>
        <w:overflowPunct/>
        <w:adjustRightInd/>
        <w:ind w:left="360" w:right="547"/>
        <w:jc w:val="center"/>
        <w:rPr>
          <w:rFonts w:ascii="Garamond" w:hAnsi="Garamond"/>
          <w:b/>
          <w:kern w:val="0"/>
        </w:rPr>
      </w:pPr>
      <w:r>
        <w:rPr>
          <w:rFonts w:ascii="Garamond" w:hAnsi="Garamond"/>
          <w:b/>
          <w:kern w:val="0"/>
        </w:rPr>
        <w:t>Mar</w:t>
      </w:r>
      <w:r w:rsidR="00727061" w:rsidRPr="00727061">
        <w:rPr>
          <w:rFonts w:ascii="Garamond" w:hAnsi="Garamond"/>
          <w:b/>
          <w:kern w:val="0"/>
        </w:rPr>
        <w:t xml:space="preserve"> 201</w:t>
      </w:r>
      <w:r>
        <w:rPr>
          <w:rFonts w:ascii="Garamond" w:hAnsi="Garamond"/>
          <w:b/>
          <w:kern w:val="0"/>
        </w:rPr>
        <w:t xml:space="preserve">4 – Nov </w:t>
      </w:r>
      <w:r w:rsidR="00727061" w:rsidRPr="00727061">
        <w:rPr>
          <w:rFonts w:ascii="Garamond" w:hAnsi="Garamond"/>
          <w:b/>
          <w:kern w:val="0"/>
        </w:rPr>
        <w:t>201</w:t>
      </w:r>
      <w:r>
        <w:rPr>
          <w:rFonts w:ascii="Garamond" w:hAnsi="Garamond"/>
          <w:b/>
          <w:kern w:val="0"/>
        </w:rPr>
        <w:t>8</w:t>
      </w:r>
    </w:p>
    <w:p w14:paraId="10456714" w14:textId="77777777" w:rsidR="00000406" w:rsidRPr="00727061" w:rsidRDefault="00000406" w:rsidP="00727061">
      <w:pPr>
        <w:widowControl/>
        <w:tabs>
          <w:tab w:val="left" w:pos="5040"/>
        </w:tabs>
        <w:overflowPunct/>
        <w:adjustRightInd/>
        <w:ind w:left="360" w:right="547"/>
        <w:jc w:val="center"/>
        <w:rPr>
          <w:rFonts w:ascii="Garamond" w:hAnsi="Garamond"/>
          <w:color w:val="000000"/>
          <w:kern w:val="0"/>
          <w:sz w:val="22"/>
          <w:szCs w:val="22"/>
        </w:rPr>
      </w:pPr>
    </w:p>
    <w:p w14:paraId="54DE5E3B" w14:textId="77777777" w:rsidR="000A726E" w:rsidRPr="00000406" w:rsidRDefault="000A726E" w:rsidP="00000406">
      <w:pPr>
        <w:pStyle w:val="ListParagraph"/>
        <w:numPr>
          <w:ilvl w:val="0"/>
          <w:numId w:val="14"/>
        </w:numPr>
        <w:spacing w:line="276" w:lineRule="auto"/>
        <w:rPr>
          <w:rFonts w:eastAsia="Merriweather"/>
          <w:b/>
          <w:lang w:val="en"/>
        </w:rPr>
      </w:pPr>
      <w:r w:rsidRPr="00000406">
        <w:rPr>
          <w:rFonts w:eastAsia="Merriweather"/>
          <w:lang w:val="en"/>
        </w:rPr>
        <w:t>Assist on-site therapist with the demonstration of rehabilitation exercises and stretches.</w:t>
      </w:r>
    </w:p>
    <w:p w14:paraId="71D1E8A2" w14:textId="77777777" w:rsidR="000A726E" w:rsidRPr="00000406" w:rsidRDefault="000A726E" w:rsidP="00000406">
      <w:pPr>
        <w:pStyle w:val="ListParagraph"/>
        <w:numPr>
          <w:ilvl w:val="0"/>
          <w:numId w:val="14"/>
        </w:numPr>
        <w:spacing w:line="276" w:lineRule="auto"/>
        <w:rPr>
          <w:rFonts w:eastAsia="Merriweather"/>
          <w:lang w:val="en"/>
        </w:rPr>
      </w:pPr>
      <w:r w:rsidRPr="00000406">
        <w:rPr>
          <w:rFonts w:eastAsia="Merriweather"/>
          <w:lang w:val="en"/>
        </w:rPr>
        <w:t>Administering acute and minor care needs during patient appointments and throughout treatment process.</w:t>
      </w:r>
    </w:p>
    <w:p w14:paraId="1CD69427" w14:textId="425EE44C" w:rsidR="000A726E" w:rsidRPr="00000406" w:rsidRDefault="000A726E" w:rsidP="00000406">
      <w:pPr>
        <w:pStyle w:val="ListParagraph"/>
        <w:numPr>
          <w:ilvl w:val="0"/>
          <w:numId w:val="14"/>
        </w:numPr>
        <w:spacing w:line="276" w:lineRule="auto"/>
        <w:rPr>
          <w:rFonts w:eastAsia="Merriweather"/>
          <w:lang w:val="en"/>
        </w:rPr>
      </w:pPr>
      <w:r w:rsidRPr="00000406">
        <w:rPr>
          <w:rFonts w:eastAsia="Merriweather"/>
          <w:lang w:val="en"/>
        </w:rPr>
        <w:t>Providing clerical support to the office manager, including, but not limited to, answering phones, scheduling patient follow ups and initial examinations, and organizing patient files.</w:t>
      </w:r>
    </w:p>
    <w:p w14:paraId="19954787" w14:textId="7213D652" w:rsidR="000A726E" w:rsidRPr="00000406" w:rsidRDefault="000A726E" w:rsidP="00000406">
      <w:pPr>
        <w:pStyle w:val="ListParagraph"/>
        <w:numPr>
          <w:ilvl w:val="0"/>
          <w:numId w:val="14"/>
        </w:numPr>
        <w:spacing w:line="276" w:lineRule="auto"/>
        <w:rPr>
          <w:rFonts w:eastAsia="Merriweather"/>
          <w:lang w:val="en"/>
        </w:rPr>
      </w:pPr>
      <w:r w:rsidRPr="00000406">
        <w:rPr>
          <w:rFonts w:eastAsia="Merriweather"/>
          <w:lang w:val="en"/>
        </w:rPr>
        <w:t>Greet and assist patients when they arrive; as well as collect copays.</w:t>
      </w:r>
    </w:p>
    <w:p w14:paraId="0EE5C403" w14:textId="77777777" w:rsidR="000A726E" w:rsidRPr="00000406" w:rsidRDefault="000A726E" w:rsidP="00000406">
      <w:pPr>
        <w:pStyle w:val="ListParagraph"/>
        <w:numPr>
          <w:ilvl w:val="0"/>
          <w:numId w:val="14"/>
        </w:numPr>
        <w:spacing w:line="276" w:lineRule="auto"/>
        <w:rPr>
          <w:rFonts w:eastAsia="Merriweather"/>
          <w:lang w:val="en"/>
        </w:rPr>
      </w:pPr>
      <w:r w:rsidRPr="00000406">
        <w:rPr>
          <w:rFonts w:eastAsia="Merriweather"/>
          <w:lang w:val="en"/>
        </w:rPr>
        <w:t>Perform daily bookkeeping activities and update the accounting system.</w:t>
      </w:r>
    </w:p>
    <w:p w14:paraId="1F9D62E3" w14:textId="5F8E42D3" w:rsidR="000A726E" w:rsidRPr="00000406" w:rsidRDefault="000A726E" w:rsidP="00000406">
      <w:pPr>
        <w:pStyle w:val="ListParagraph"/>
        <w:numPr>
          <w:ilvl w:val="0"/>
          <w:numId w:val="14"/>
        </w:numPr>
        <w:spacing w:line="276" w:lineRule="auto"/>
        <w:rPr>
          <w:rFonts w:eastAsia="Merriweather"/>
          <w:lang w:val="en"/>
        </w:rPr>
      </w:pPr>
      <w:r w:rsidRPr="00000406">
        <w:rPr>
          <w:rFonts w:eastAsia="Merriweather"/>
          <w:lang w:val="en"/>
        </w:rPr>
        <w:t>Review and approve billing encounters for each patient.</w:t>
      </w:r>
    </w:p>
    <w:p w14:paraId="73E74FFD" w14:textId="77777777" w:rsidR="000A726E" w:rsidRPr="00000406" w:rsidRDefault="000A726E" w:rsidP="00000406">
      <w:pPr>
        <w:pStyle w:val="ListParagraph"/>
        <w:numPr>
          <w:ilvl w:val="0"/>
          <w:numId w:val="14"/>
        </w:numPr>
        <w:spacing w:line="276" w:lineRule="auto"/>
        <w:rPr>
          <w:rFonts w:eastAsia="Merriweather"/>
          <w:lang w:val="en"/>
        </w:rPr>
      </w:pPr>
      <w:r w:rsidRPr="00000406">
        <w:rPr>
          <w:rFonts w:eastAsia="Merriweather"/>
          <w:lang w:val="en"/>
        </w:rPr>
        <w:t>Communicate with Insurance companies to obtain patient benefits and treatment extensions.</w:t>
      </w:r>
    </w:p>
    <w:p w14:paraId="0BF49F97" w14:textId="77777777" w:rsidR="000A726E" w:rsidRPr="00000406" w:rsidRDefault="000A726E" w:rsidP="00000406">
      <w:pPr>
        <w:pStyle w:val="ListParagraph"/>
        <w:numPr>
          <w:ilvl w:val="0"/>
          <w:numId w:val="14"/>
        </w:numPr>
        <w:spacing w:line="276" w:lineRule="auto"/>
        <w:rPr>
          <w:rFonts w:eastAsia="Merriweather"/>
          <w:lang w:val="en"/>
        </w:rPr>
      </w:pPr>
      <w:r w:rsidRPr="00000406">
        <w:rPr>
          <w:rFonts w:eastAsia="Merriweather"/>
          <w:lang w:val="en"/>
        </w:rPr>
        <w:t>Schedule new patient and follow-up appointments for the therapists.</w:t>
      </w:r>
    </w:p>
    <w:p w14:paraId="429B0EF0" w14:textId="77777777" w:rsidR="000A726E" w:rsidRPr="00000406" w:rsidRDefault="000A726E" w:rsidP="00000406">
      <w:pPr>
        <w:pStyle w:val="ListParagraph"/>
        <w:numPr>
          <w:ilvl w:val="0"/>
          <w:numId w:val="14"/>
        </w:numPr>
        <w:spacing w:line="276" w:lineRule="auto"/>
        <w:rPr>
          <w:rFonts w:eastAsia="Merriweather"/>
          <w:lang w:val="en"/>
        </w:rPr>
      </w:pPr>
      <w:r w:rsidRPr="00000406">
        <w:rPr>
          <w:rFonts w:eastAsia="Merriweather"/>
          <w:lang w:val="en"/>
        </w:rPr>
        <w:t>Maintain an effective filing and records system to keep the office organized and efficient.</w:t>
      </w:r>
    </w:p>
    <w:p w14:paraId="5198F809" w14:textId="77777777" w:rsidR="000A726E" w:rsidRPr="00000406" w:rsidRDefault="000A726E" w:rsidP="00000406">
      <w:pPr>
        <w:pStyle w:val="ListParagraph"/>
        <w:numPr>
          <w:ilvl w:val="0"/>
          <w:numId w:val="14"/>
        </w:numPr>
        <w:spacing w:line="276" w:lineRule="auto"/>
        <w:rPr>
          <w:rFonts w:eastAsia="Merriweather"/>
          <w:lang w:val="en"/>
        </w:rPr>
      </w:pPr>
      <w:r w:rsidRPr="00000406">
        <w:rPr>
          <w:rFonts w:eastAsia="Merriweather"/>
          <w:lang w:val="en"/>
        </w:rPr>
        <w:t>Create and update patient profiles within the company’s online database.</w:t>
      </w:r>
    </w:p>
    <w:p w14:paraId="74704BDB" w14:textId="77777777" w:rsidR="000A726E" w:rsidRPr="00000406" w:rsidRDefault="000A726E" w:rsidP="00000406">
      <w:pPr>
        <w:pStyle w:val="ListParagraph"/>
        <w:numPr>
          <w:ilvl w:val="0"/>
          <w:numId w:val="14"/>
        </w:numPr>
        <w:spacing w:line="276" w:lineRule="auto"/>
        <w:rPr>
          <w:rFonts w:eastAsia="Merriweather"/>
          <w:lang w:val="en"/>
        </w:rPr>
      </w:pPr>
      <w:r w:rsidRPr="00000406">
        <w:rPr>
          <w:rFonts w:eastAsia="Merriweather"/>
          <w:lang w:val="en"/>
        </w:rPr>
        <w:t>Assist the Therapists and staff members with any miscellaneous tasks they may need help with to ensure office efficiency.</w:t>
      </w:r>
    </w:p>
    <w:p w14:paraId="2E11354E" w14:textId="77777777" w:rsidR="000A726E" w:rsidRPr="000A726E" w:rsidRDefault="000A726E" w:rsidP="00000406">
      <w:pPr>
        <w:rPr>
          <w:rFonts w:ascii="Merriweather" w:eastAsia="Merriweather" w:hAnsi="Merriweather" w:cs="Merriweather"/>
          <w:color w:val="000000"/>
          <w:kern w:val="0"/>
          <w:sz w:val="22"/>
          <w:szCs w:val="22"/>
          <w:lang w:val="en"/>
        </w:rPr>
      </w:pPr>
    </w:p>
    <w:p w14:paraId="60A39E91" w14:textId="77777777" w:rsidR="001C40DD" w:rsidRPr="00FE547B" w:rsidRDefault="001C40DD" w:rsidP="000C2FFE">
      <w:pPr>
        <w:rPr>
          <w:rFonts w:ascii="Garamond" w:hAnsi="Garamond"/>
          <w:b/>
        </w:rPr>
      </w:pPr>
    </w:p>
    <w:p w14:paraId="000703A9" w14:textId="77777777" w:rsidR="001C40DD" w:rsidRPr="00FE547B" w:rsidRDefault="000C2FFE" w:rsidP="001C40DD">
      <w:pPr>
        <w:jc w:val="center"/>
        <w:rPr>
          <w:rFonts w:ascii="Garamond" w:hAnsi="Garamond"/>
          <w:b/>
        </w:rPr>
      </w:pPr>
      <w:r w:rsidRPr="00FE547B">
        <w:rPr>
          <w:rFonts w:ascii="Garamond" w:hAnsi="Garamond"/>
          <w:b/>
        </w:rPr>
        <w:t>EDUCATION</w:t>
      </w:r>
      <w:r w:rsidR="0050050B" w:rsidRPr="00FE547B">
        <w:rPr>
          <w:rFonts w:ascii="Garamond" w:hAnsi="Garamond"/>
          <w:b/>
        </w:rPr>
        <w:t xml:space="preserve"> </w:t>
      </w:r>
    </w:p>
    <w:p w14:paraId="28241BD9" w14:textId="77777777" w:rsidR="000C2FFE" w:rsidRPr="00FE547B" w:rsidRDefault="000C2FFE" w:rsidP="00FC7617">
      <w:pPr>
        <w:rPr>
          <w:rFonts w:ascii="Garamond" w:hAnsi="Garamond"/>
          <w:bCs/>
        </w:rPr>
      </w:pPr>
    </w:p>
    <w:p w14:paraId="0C4D292E" w14:textId="01B9DEB5" w:rsidR="000C2FFE" w:rsidRPr="00FE547B" w:rsidRDefault="000A726E" w:rsidP="008F2D1D">
      <w:pPr>
        <w:widowControl/>
        <w:overflowPunct/>
        <w:adjustRightInd/>
        <w:spacing w:after="150"/>
        <w:contextualSpacing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Anne Arundel Community College, Arnold MD </w:t>
      </w:r>
    </w:p>
    <w:p w14:paraId="46374005" w14:textId="186435F3" w:rsidR="000A726E" w:rsidRDefault="003369AA" w:rsidP="008F2D1D">
      <w:pPr>
        <w:widowControl/>
        <w:overflowPunct/>
        <w:adjustRightInd/>
        <w:spacing w:after="150"/>
        <w:contextualSpacing/>
        <w:jc w:val="center"/>
        <w:rPr>
          <w:rFonts w:ascii="Garamond" w:hAnsi="Garamond"/>
        </w:rPr>
      </w:pPr>
      <w:r>
        <w:rPr>
          <w:rFonts w:ascii="Garamond" w:hAnsi="Garamond"/>
        </w:rPr>
        <w:t>Associates</w:t>
      </w:r>
      <w:r w:rsidR="000A726E">
        <w:rPr>
          <w:rFonts w:ascii="Garamond" w:hAnsi="Garamond"/>
        </w:rPr>
        <w:t xml:space="preserve"> of Science </w:t>
      </w:r>
      <w:r w:rsidR="00CC301A" w:rsidRPr="00FE547B">
        <w:rPr>
          <w:rFonts w:ascii="Garamond" w:hAnsi="Garamond"/>
        </w:rPr>
        <w:t xml:space="preserve">in </w:t>
      </w:r>
      <w:r w:rsidR="000A726E">
        <w:rPr>
          <w:rFonts w:ascii="Garamond" w:hAnsi="Garamond"/>
        </w:rPr>
        <w:t>Homeland</w:t>
      </w:r>
      <w:r w:rsidR="00CC301A" w:rsidRPr="00FE547B">
        <w:rPr>
          <w:rFonts w:ascii="Garamond" w:hAnsi="Garamond"/>
        </w:rPr>
        <w:t xml:space="preserve"> Secur</w:t>
      </w:r>
      <w:r w:rsidR="00C45382" w:rsidRPr="00FE547B">
        <w:rPr>
          <w:rFonts w:ascii="Garamond" w:hAnsi="Garamond"/>
        </w:rPr>
        <w:t>ity</w:t>
      </w:r>
      <w:r w:rsidR="000A726E">
        <w:rPr>
          <w:rFonts w:ascii="Garamond" w:hAnsi="Garamond"/>
        </w:rPr>
        <w:t xml:space="preserve"> Management </w:t>
      </w:r>
      <w:r w:rsidR="00C45382" w:rsidRPr="00FE547B">
        <w:rPr>
          <w:rFonts w:ascii="Garamond" w:hAnsi="Garamond"/>
        </w:rPr>
        <w:t xml:space="preserve">and </w:t>
      </w:r>
      <w:r w:rsidR="000A726E">
        <w:rPr>
          <w:rFonts w:ascii="Garamond" w:hAnsi="Garamond"/>
        </w:rPr>
        <w:t>Intel Analytics</w:t>
      </w:r>
    </w:p>
    <w:p w14:paraId="0731868E" w14:textId="207CCD11" w:rsidR="00CC301A" w:rsidRPr="00FE547B" w:rsidRDefault="000A726E" w:rsidP="008F2D1D">
      <w:pPr>
        <w:widowControl/>
        <w:overflowPunct/>
        <w:adjustRightInd/>
        <w:spacing w:after="150"/>
        <w:contextualSpacing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Expected Graduation Date: </w:t>
      </w:r>
      <w:r w:rsidR="003369AA">
        <w:rPr>
          <w:rFonts w:ascii="Garamond" w:hAnsi="Garamond"/>
        </w:rPr>
        <w:t>June 2021</w:t>
      </w:r>
    </w:p>
    <w:p w14:paraId="1203BBF2" w14:textId="77777777" w:rsidR="00CC301A" w:rsidRPr="00FE547B" w:rsidRDefault="00CC301A" w:rsidP="008F2D1D">
      <w:pPr>
        <w:widowControl/>
        <w:overflowPunct/>
        <w:adjustRightInd/>
        <w:spacing w:after="150"/>
        <w:contextualSpacing/>
        <w:jc w:val="center"/>
        <w:rPr>
          <w:rFonts w:ascii="Garamond" w:hAnsi="Garamond"/>
        </w:rPr>
      </w:pPr>
    </w:p>
    <w:p w14:paraId="3EBACF29" w14:textId="77777777" w:rsidR="00000406" w:rsidRDefault="00000406" w:rsidP="008F2D1D">
      <w:pPr>
        <w:widowControl/>
        <w:overflowPunct/>
        <w:adjustRightInd/>
        <w:spacing w:after="150"/>
        <w:contextualSpacing/>
        <w:jc w:val="center"/>
        <w:rPr>
          <w:rFonts w:ascii="Garamond" w:hAnsi="Garamond"/>
          <w:b/>
        </w:rPr>
      </w:pPr>
      <w:r w:rsidRPr="00000406">
        <w:rPr>
          <w:rFonts w:ascii="Garamond" w:hAnsi="Garamond"/>
          <w:b/>
        </w:rPr>
        <w:t xml:space="preserve">Chesapeake Senior High School, Pasadena MD </w:t>
      </w:r>
    </w:p>
    <w:p w14:paraId="2EC556E3" w14:textId="223A978D" w:rsidR="00CC301A" w:rsidRPr="00FE547B" w:rsidRDefault="00000406" w:rsidP="008F2D1D">
      <w:pPr>
        <w:widowControl/>
        <w:overflowPunct/>
        <w:adjustRightInd/>
        <w:spacing w:after="150"/>
        <w:contextualSpacing/>
        <w:jc w:val="center"/>
        <w:rPr>
          <w:rFonts w:ascii="Garamond" w:hAnsi="Garamond"/>
        </w:rPr>
      </w:pPr>
      <w:r>
        <w:rPr>
          <w:rFonts w:ascii="Garamond" w:hAnsi="Garamond"/>
        </w:rPr>
        <w:t>Diploma, May 2014</w:t>
      </w:r>
    </w:p>
    <w:p w14:paraId="63A2FC02" w14:textId="77777777" w:rsidR="00CC301A" w:rsidRPr="00FE547B" w:rsidRDefault="00CC301A" w:rsidP="008F2D1D">
      <w:pPr>
        <w:widowControl/>
        <w:overflowPunct/>
        <w:adjustRightInd/>
        <w:spacing w:after="150"/>
        <w:contextualSpacing/>
        <w:jc w:val="center"/>
        <w:rPr>
          <w:rFonts w:ascii="Garamond" w:hAnsi="Garamond"/>
        </w:rPr>
      </w:pPr>
    </w:p>
    <w:p w14:paraId="70DCF427" w14:textId="77142088" w:rsidR="00163131" w:rsidRPr="00FE547B" w:rsidRDefault="00000406" w:rsidP="00D357AD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Security Clearance</w:t>
      </w:r>
    </w:p>
    <w:p w14:paraId="678F8031" w14:textId="77777777" w:rsidR="00163131" w:rsidRPr="00FE547B" w:rsidRDefault="00163131" w:rsidP="00D357AD">
      <w:pPr>
        <w:jc w:val="center"/>
        <w:rPr>
          <w:rFonts w:ascii="Garamond" w:hAnsi="Garamond"/>
        </w:rPr>
      </w:pPr>
    </w:p>
    <w:p w14:paraId="7032AF93" w14:textId="40F0C00C" w:rsidR="00406537" w:rsidRPr="00FE547B" w:rsidRDefault="00000406" w:rsidP="00701BE1">
      <w:pPr>
        <w:jc w:val="center"/>
        <w:rPr>
          <w:rFonts w:ascii="Garamond" w:hAnsi="Garamond"/>
        </w:rPr>
      </w:pPr>
      <w:r w:rsidRPr="00000406">
        <w:rPr>
          <w:rFonts w:ascii="Garamond" w:hAnsi="Garamond"/>
          <w:color w:val="000000"/>
          <w:szCs w:val="22"/>
        </w:rPr>
        <w:t>TS/SCI with CI Polygraph</w:t>
      </w:r>
    </w:p>
    <w:sectPr w:rsidR="00406537" w:rsidRPr="00FE547B" w:rsidSect="001B497D">
      <w:headerReference w:type="default" r:id="rId8"/>
      <w:pgSz w:w="12240" w:h="15840"/>
      <w:pgMar w:top="360" w:right="720" w:bottom="288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88F93" w14:textId="77777777" w:rsidR="00291768" w:rsidRDefault="00291768" w:rsidP="003F583A">
      <w:r>
        <w:separator/>
      </w:r>
    </w:p>
  </w:endnote>
  <w:endnote w:type="continuationSeparator" w:id="0">
    <w:p w14:paraId="77BFA2D6" w14:textId="77777777" w:rsidR="00291768" w:rsidRDefault="00291768" w:rsidP="003F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7F636" w14:textId="77777777" w:rsidR="00291768" w:rsidRDefault="00291768" w:rsidP="003F583A">
      <w:r>
        <w:separator/>
      </w:r>
    </w:p>
  </w:footnote>
  <w:footnote w:type="continuationSeparator" w:id="0">
    <w:p w14:paraId="308D6109" w14:textId="77777777" w:rsidR="00291768" w:rsidRDefault="00291768" w:rsidP="003F5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650F0" w14:textId="5A3CB2A7" w:rsidR="006953F0" w:rsidRPr="000A726E" w:rsidRDefault="000A726E" w:rsidP="000A726E">
    <w:pPr>
      <w:pStyle w:val="Header"/>
      <w:rPr>
        <w:b/>
      </w:rPr>
    </w:pPr>
    <w:r w:rsidRPr="000A726E">
      <w:rPr>
        <w:b/>
      </w:rPr>
      <w:t xml:space="preserve">Shelvy Snead </w:t>
    </w:r>
    <w:proofErr w:type="spellStart"/>
    <w:r w:rsidRPr="000A726E">
      <w:rPr>
        <w:b/>
      </w:rPr>
      <w:t>Niebauer</w:t>
    </w:r>
    <w:proofErr w:type="spellEnd"/>
    <w:r w:rsidR="002A40C0">
      <w:rPr>
        <w:b/>
      </w:rPr>
      <w:t xml:space="preserve"> (443)-867-6927</w:t>
    </w:r>
    <w:r w:rsidR="002A40C0">
      <w:rPr>
        <w:b/>
      </w:rPr>
      <w:tab/>
    </w:r>
    <w:r w:rsidR="002A40C0">
      <w:rPr>
        <w:b/>
      </w:rPr>
      <w:tab/>
      <w:t>Page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3A23"/>
    <w:multiLevelType w:val="hybridMultilevel"/>
    <w:tmpl w:val="51B4E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56330"/>
    <w:multiLevelType w:val="hybridMultilevel"/>
    <w:tmpl w:val="235C0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A2847"/>
    <w:multiLevelType w:val="hybridMultilevel"/>
    <w:tmpl w:val="C7709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34A27"/>
    <w:multiLevelType w:val="multilevel"/>
    <w:tmpl w:val="DB607D94"/>
    <w:styleLink w:val="BulletedList"/>
    <w:lvl w:ilvl="0">
      <w:start w:val="1"/>
      <w:numFmt w:val="bullet"/>
      <w:lvlText w:val=""/>
      <w:lvlJc w:val="left"/>
      <w:pPr>
        <w:ind w:left="720" w:hanging="360"/>
      </w:pPr>
      <w:rPr>
        <w:rFonts w:ascii="Wingdings" w:hAnsi="Wingdings"/>
        <w:sz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94766"/>
    <w:multiLevelType w:val="hybridMultilevel"/>
    <w:tmpl w:val="BF8A9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B5BA8"/>
    <w:multiLevelType w:val="hybridMultilevel"/>
    <w:tmpl w:val="B4500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1C2EF6"/>
    <w:multiLevelType w:val="hybridMultilevel"/>
    <w:tmpl w:val="95F08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A474F"/>
    <w:multiLevelType w:val="hybridMultilevel"/>
    <w:tmpl w:val="D226B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9A0307"/>
    <w:multiLevelType w:val="hybridMultilevel"/>
    <w:tmpl w:val="84DA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207B4"/>
    <w:multiLevelType w:val="hybridMultilevel"/>
    <w:tmpl w:val="3F60C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426E9"/>
    <w:multiLevelType w:val="hybridMultilevel"/>
    <w:tmpl w:val="C9344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44A8A"/>
    <w:multiLevelType w:val="hybridMultilevel"/>
    <w:tmpl w:val="99F25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46B0C"/>
    <w:multiLevelType w:val="hybridMultilevel"/>
    <w:tmpl w:val="26E0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A02A9"/>
    <w:multiLevelType w:val="hybridMultilevel"/>
    <w:tmpl w:val="CF023DAE"/>
    <w:lvl w:ilvl="0" w:tplc="D05026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714F60"/>
    <w:multiLevelType w:val="multilevel"/>
    <w:tmpl w:val="DB607D94"/>
    <w:numStyleLink w:val="BulletedList"/>
  </w:abstractNum>
  <w:abstractNum w:abstractNumId="15" w15:restartNumberingAfterBreak="0">
    <w:nsid w:val="71550A75"/>
    <w:multiLevelType w:val="hybridMultilevel"/>
    <w:tmpl w:val="A4EEC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15"/>
  </w:num>
  <w:num w:numId="8">
    <w:abstractNumId w:val="11"/>
  </w:num>
  <w:num w:numId="9">
    <w:abstractNumId w:val="3"/>
  </w:num>
  <w:num w:numId="10">
    <w:abstractNumId w:val="14"/>
    <w:lvlOverride w:ilvl="0">
      <w:lvl w:ilvl="0">
        <w:start w:val="1"/>
        <w:numFmt w:val="bullet"/>
        <w:lvlText w:val=""/>
        <w:lvlJc w:val="left"/>
        <w:pPr>
          <w:ind w:left="360" w:hanging="360"/>
        </w:pPr>
        <w:rPr>
          <w:rFonts w:ascii="Wingdings" w:hAnsi="Wingdings"/>
          <w:sz w:val="14"/>
        </w:rPr>
      </w:lvl>
    </w:lvlOverride>
  </w:num>
  <w:num w:numId="11">
    <w:abstractNumId w:val="6"/>
  </w:num>
  <w:num w:numId="12">
    <w:abstractNumId w:val="0"/>
  </w:num>
  <w:num w:numId="13">
    <w:abstractNumId w:val="12"/>
  </w:num>
  <w:num w:numId="14">
    <w:abstractNumId w:val="5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FE"/>
    <w:rsid w:val="00000406"/>
    <w:rsid w:val="00010A8A"/>
    <w:rsid w:val="0001783B"/>
    <w:rsid w:val="00037D9D"/>
    <w:rsid w:val="00046C39"/>
    <w:rsid w:val="000974B9"/>
    <w:rsid w:val="000A33FF"/>
    <w:rsid w:val="000A5620"/>
    <w:rsid w:val="000A726E"/>
    <w:rsid w:val="000A7D86"/>
    <w:rsid w:val="000B32A9"/>
    <w:rsid w:val="000B367B"/>
    <w:rsid w:val="000C2FFE"/>
    <w:rsid w:val="000C66D1"/>
    <w:rsid w:val="000E0FE6"/>
    <w:rsid w:val="000E7784"/>
    <w:rsid w:val="000F2213"/>
    <w:rsid w:val="00155427"/>
    <w:rsid w:val="00163131"/>
    <w:rsid w:val="0017762C"/>
    <w:rsid w:val="001A28D1"/>
    <w:rsid w:val="001B0B6D"/>
    <w:rsid w:val="001B497D"/>
    <w:rsid w:val="001B7B7E"/>
    <w:rsid w:val="001C40DD"/>
    <w:rsid w:val="001E6C90"/>
    <w:rsid w:val="001E793E"/>
    <w:rsid w:val="001F1904"/>
    <w:rsid w:val="001F7E09"/>
    <w:rsid w:val="00230197"/>
    <w:rsid w:val="00291768"/>
    <w:rsid w:val="00297A8F"/>
    <w:rsid w:val="002A3737"/>
    <w:rsid w:val="002A40C0"/>
    <w:rsid w:val="002B405A"/>
    <w:rsid w:val="002B6939"/>
    <w:rsid w:val="002F3D6F"/>
    <w:rsid w:val="00300E31"/>
    <w:rsid w:val="003113C6"/>
    <w:rsid w:val="00322200"/>
    <w:rsid w:val="003350A2"/>
    <w:rsid w:val="003369AA"/>
    <w:rsid w:val="00342649"/>
    <w:rsid w:val="00350F31"/>
    <w:rsid w:val="00356837"/>
    <w:rsid w:val="0036191A"/>
    <w:rsid w:val="00390DE5"/>
    <w:rsid w:val="00396CB2"/>
    <w:rsid w:val="003A5667"/>
    <w:rsid w:val="003D4FE6"/>
    <w:rsid w:val="003F5578"/>
    <w:rsid w:val="003F583A"/>
    <w:rsid w:val="004030F1"/>
    <w:rsid w:val="00406537"/>
    <w:rsid w:val="004077D5"/>
    <w:rsid w:val="004140CD"/>
    <w:rsid w:val="00416AE1"/>
    <w:rsid w:val="00454D8C"/>
    <w:rsid w:val="00471D31"/>
    <w:rsid w:val="00485746"/>
    <w:rsid w:val="00491820"/>
    <w:rsid w:val="00493F0D"/>
    <w:rsid w:val="00496DD5"/>
    <w:rsid w:val="004A1B10"/>
    <w:rsid w:val="004C77AA"/>
    <w:rsid w:val="004F149E"/>
    <w:rsid w:val="0050050B"/>
    <w:rsid w:val="00505200"/>
    <w:rsid w:val="0051040A"/>
    <w:rsid w:val="005121D7"/>
    <w:rsid w:val="00535868"/>
    <w:rsid w:val="00550EC1"/>
    <w:rsid w:val="0056685A"/>
    <w:rsid w:val="0057107B"/>
    <w:rsid w:val="00575422"/>
    <w:rsid w:val="005958ED"/>
    <w:rsid w:val="005B0755"/>
    <w:rsid w:val="005B1B7C"/>
    <w:rsid w:val="005B402C"/>
    <w:rsid w:val="005D2634"/>
    <w:rsid w:val="005E7CF9"/>
    <w:rsid w:val="0060476E"/>
    <w:rsid w:val="00611545"/>
    <w:rsid w:val="006121B3"/>
    <w:rsid w:val="00615BE7"/>
    <w:rsid w:val="00634487"/>
    <w:rsid w:val="00661C8F"/>
    <w:rsid w:val="006728B3"/>
    <w:rsid w:val="0068273A"/>
    <w:rsid w:val="00690D2C"/>
    <w:rsid w:val="006953F0"/>
    <w:rsid w:val="006A1FB0"/>
    <w:rsid w:val="006A2FA5"/>
    <w:rsid w:val="006A62A3"/>
    <w:rsid w:val="006B2754"/>
    <w:rsid w:val="006F6FB6"/>
    <w:rsid w:val="006F799C"/>
    <w:rsid w:val="00701BE1"/>
    <w:rsid w:val="00727061"/>
    <w:rsid w:val="0073486F"/>
    <w:rsid w:val="00736D6F"/>
    <w:rsid w:val="00745DF2"/>
    <w:rsid w:val="00785F44"/>
    <w:rsid w:val="007C342A"/>
    <w:rsid w:val="007F3B6A"/>
    <w:rsid w:val="00823D24"/>
    <w:rsid w:val="00825E3A"/>
    <w:rsid w:val="0085206E"/>
    <w:rsid w:val="00886746"/>
    <w:rsid w:val="0088746E"/>
    <w:rsid w:val="00894F17"/>
    <w:rsid w:val="008A32CC"/>
    <w:rsid w:val="008B549E"/>
    <w:rsid w:val="008E5F65"/>
    <w:rsid w:val="008F1104"/>
    <w:rsid w:val="008F2D1D"/>
    <w:rsid w:val="00907A98"/>
    <w:rsid w:val="00916B3A"/>
    <w:rsid w:val="009358E9"/>
    <w:rsid w:val="00941845"/>
    <w:rsid w:val="00965686"/>
    <w:rsid w:val="00990EDB"/>
    <w:rsid w:val="009E369A"/>
    <w:rsid w:val="009E5A06"/>
    <w:rsid w:val="00A21D9A"/>
    <w:rsid w:val="00A22783"/>
    <w:rsid w:val="00A46017"/>
    <w:rsid w:val="00A5287E"/>
    <w:rsid w:val="00A768C5"/>
    <w:rsid w:val="00A76C1D"/>
    <w:rsid w:val="00A82AC7"/>
    <w:rsid w:val="00A914A3"/>
    <w:rsid w:val="00AA672B"/>
    <w:rsid w:val="00AA6CA8"/>
    <w:rsid w:val="00AD38E1"/>
    <w:rsid w:val="00AD7B7F"/>
    <w:rsid w:val="00AE1244"/>
    <w:rsid w:val="00B32425"/>
    <w:rsid w:val="00B36E09"/>
    <w:rsid w:val="00B52B72"/>
    <w:rsid w:val="00B675AA"/>
    <w:rsid w:val="00B873D4"/>
    <w:rsid w:val="00BA45BD"/>
    <w:rsid w:val="00BB7D94"/>
    <w:rsid w:val="00BC5779"/>
    <w:rsid w:val="00BE4AF5"/>
    <w:rsid w:val="00BF37A0"/>
    <w:rsid w:val="00BF57A3"/>
    <w:rsid w:val="00C05602"/>
    <w:rsid w:val="00C05AA0"/>
    <w:rsid w:val="00C061C0"/>
    <w:rsid w:val="00C25136"/>
    <w:rsid w:val="00C45382"/>
    <w:rsid w:val="00C511E5"/>
    <w:rsid w:val="00C83899"/>
    <w:rsid w:val="00CB16AE"/>
    <w:rsid w:val="00CB1EB8"/>
    <w:rsid w:val="00CB3A49"/>
    <w:rsid w:val="00CC301A"/>
    <w:rsid w:val="00CD4642"/>
    <w:rsid w:val="00D13057"/>
    <w:rsid w:val="00D34E4A"/>
    <w:rsid w:val="00D355E7"/>
    <w:rsid w:val="00D357AD"/>
    <w:rsid w:val="00D461B1"/>
    <w:rsid w:val="00DE7FD9"/>
    <w:rsid w:val="00DF129C"/>
    <w:rsid w:val="00E11AAC"/>
    <w:rsid w:val="00E44A51"/>
    <w:rsid w:val="00E506D5"/>
    <w:rsid w:val="00E6523F"/>
    <w:rsid w:val="00E7237C"/>
    <w:rsid w:val="00EA0BF5"/>
    <w:rsid w:val="00EA0FC8"/>
    <w:rsid w:val="00EA255A"/>
    <w:rsid w:val="00EB2E2A"/>
    <w:rsid w:val="00EC4732"/>
    <w:rsid w:val="00ED746E"/>
    <w:rsid w:val="00EE09BC"/>
    <w:rsid w:val="00F0621B"/>
    <w:rsid w:val="00F165B4"/>
    <w:rsid w:val="00F3402E"/>
    <w:rsid w:val="00F41D4F"/>
    <w:rsid w:val="00FA6A36"/>
    <w:rsid w:val="00FA7F15"/>
    <w:rsid w:val="00FB2E61"/>
    <w:rsid w:val="00FC06E6"/>
    <w:rsid w:val="00FC7617"/>
    <w:rsid w:val="00FD692E"/>
    <w:rsid w:val="00FE06F3"/>
    <w:rsid w:val="00FE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E826BB"/>
  <w15:docId w15:val="{CC3BE559-7F87-4A85-A1D9-801201D9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FFE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6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4E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77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7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7AA"/>
    <w:rPr>
      <w:rFonts w:ascii="Times New Roman" w:eastAsia="Times New Roman" w:hAnsi="Times New Roman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7AA"/>
    <w:rPr>
      <w:rFonts w:ascii="Times New Roman" w:eastAsia="Times New Roman" w:hAnsi="Times New Roman"/>
      <w:b/>
      <w:bCs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7AA"/>
    <w:rPr>
      <w:rFonts w:ascii="Tahoma" w:eastAsia="Times New Roman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58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83A"/>
    <w:rPr>
      <w:rFonts w:ascii="Times New Roman" w:eastAsia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58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83A"/>
    <w:rPr>
      <w:rFonts w:ascii="Times New Roman" w:eastAsia="Times New Roman" w:hAnsi="Times New Roman"/>
      <w:kern w:val="28"/>
      <w:sz w:val="24"/>
      <w:szCs w:val="24"/>
    </w:rPr>
  </w:style>
  <w:style w:type="numbering" w:customStyle="1" w:styleId="BulletedList">
    <w:name w:val="Bulleted List"/>
    <w:basedOn w:val="NoList"/>
    <w:rsid w:val="00727061"/>
    <w:pPr>
      <w:numPr>
        <w:numId w:val="9"/>
      </w:numPr>
    </w:pPr>
  </w:style>
  <w:style w:type="paragraph" w:styleId="Title">
    <w:name w:val="Title"/>
    <w:basedOn w:val="Normal"/>
    <w:next w:val="Normal"/>
    <w:link w:val="TitleChar"/>
    <w:rsid w:val="000A726E"/>
    <w:pPr>
      <w:overflowPunct/>
      <w:adjustRightInd/>
      <w:spacing w:after="120"/>
      <w:ind w:right="300"/>
    </w:pPr>
    <w:rPr>
      <w:rFonts w:ascii="Merriweather" w:eastAsia="Merriweather" w:hAnsi="Merriweather" w:cs="Merriweather"/>
      <w:b/>
      <w:color w:val="000000"/>
      <w:kern w:val="0"/>
      <w:sz w:val="72"/>
      <w:szCs w:val="72"/>
      <w:lang w:val="en"/>
    </w:rPr>
  </w:style>
  <w:style w:type="character" w:customStyle="1" w:styleId="TitleChar">
    <w:name w:val="Title Char"/>
    <w:basedOn w:val="DefaultParagraphFont"/>
    <w:link w:val="Title"/>
    <w:rsid w:val="000A726E"/>
    <w:rPr>
      <w:rFonts w:ascii="Merriweather" w:eastAsia="Merriweather" w:hAnsi="Merriweather" w:cs="Merriweather"/>
      <w:b/>
      <w:color w:val="000000"/>
      <w:sz w:val="72"/>
      <w:szCs w:val="7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C8F7A-A4ED-4959-9E47-76F20875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MedAssets</Company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mvieson</dc:creator>
  <cp:lastModifiedBy>Snead-Niebauer, Shelvy N</cp:lastModifiedBy>
  <cp:revision>6</cp:revision>
  <dcterms:created xsi:type="dcterms:W3CDTF">2021-01-26T17:53:00Z</dcterms:created>
  <dcterms:modified xsi:type="dcterms:W3CDTF">2021-02-17T14:50:00Z</dcterms:modified>
</cp:coreProperties>
</file>