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C821" w14:textId="7A5A978B" w:rsidR="00D21728" w:rsidRPr="00A41FAA" w:rsidRDefault="005F086A">
      <w:pPr>
        <w:rPr>
          <w:b/>
          <w:sz w:val="21"/>
          <w:szCs w:val="21"/>
        </w:rPr>
      </w:pPr>
      <w:r w:rsidRPr="00A41FAA">
        <w:rPr>
          <w:b/>
          <w:sz w:val="21"/>
          <w:szCs w:val="21"/>
        </w:rPr>
        <w:t xml:space="preserve">10 Davenport Drive </w:t>
      </w:r>
      <w:r w:rsidR="00EB6928" w:rsidRPr="00A41FAA">
        <w:rPr>
          <w:b/>
          <w:sz w:val="21"/>
          <w:szCs w:val="21"/>
        </w:rPr>
        <w:t>Apt</w:t>
      </w:r>
      <w:r w:rsidRPr="00A41FAA">
        <w:rPr>
          <w:b/>
          <w:sz w:val="21"/>
          <w:szCs w:val="21"/>
        </w:rPr>
        <w:t xml:space="preserve"> 101 </w:t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  <w:t>540-848-0136 (Cell)</w:t>
      </w:r>
    </w:p>
    <w:p w14:paraId="7985746C" w14:textId="77777777" w:rsidR="00D21728" w:rsidRPr="00A41FAA" w:rsidRDefault="005F086A">
      <w:pPr>
        <w:rPr>
          <w:b/>
          <w:sz w:val="21"/>
          <w:szCs w:val="21"/>
        </w:rPr>
      </w:pPr>
      <w:r w:rsidRPr="00A41FAA">
        <w:rPr>
          <w:b/>
          <w:sz w:val="21"/>
          <w:szCs w:val="21"/>
        </w:rPr>
        <w:t>Stafford VA 22554</w:t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</w:r>
      <w:r w:rsidRPr="00A41FAA">
        <w:rPr>
          <w:b/>
          <w:sz w:val="21"/>
          <w:szCs w:val="21"/>
        </w:rPr>
        <w:tab/>
        <w:t>571-430-1083 (Work)</w:t>
      </w:r>
    </w:p>
    <w:p w14:paraId="0FD05CA8" w14:textId="7AD46B2F" w:rsidR="00D21728" w:rsidRDefault="00485381">
      <w:pPr>
        <w:rPr>
          <w:b/>
          <w:szCs w:val="20"/>
          <w:u w:val="single"/>
        </w:rPr>
      </w:pPr>
      <w:r>
        <w:rPr>
          <w:b/>
          <w:color w:val="0563C1"/>
          <w:szCs w:val="20"/>
          <w:u w:val="single"/>
        </w:rPr>
        <w:t>m</w:t>
      </w:r>
      <w:r w:rsidR="005F086A">
        <w:rPr>
          <w:b/>
          <w:color w:val="0563C1"/>
          <w:szCs w:val="20"/>
          <w:u w:val="single"/>
        </w:rPr>
        <w:t>ark.</w:t>
      </w:r>
      <w:r>
        <w:rPr>
          <w:b/>
          <w:color w:val="0563C1"/>
          <w:szCs w:val="20"/>
          <w:u w:val="single"/>
        </w:rPr>
        <w:t>r.t</w:t>
      </w:r>
      <w:r w:rsidR="005F086A">
        <w:rPr>
          <w:b/>
          <w:color w:val="0563C1"/>
          <w:szCs w:val="20"/>
          <w:u w:val="single"/>
        </w:rPr>
        <w:t>rail@gmail.</w:t>
      </w:r>
      <w:r>
        <w:rPr>
          <w:b/>
          <w:color w:val="0563C1"/>
          <w:szCs w:val="20"/>
          <w:u w:val="single"/>
        </w:rPr>
        <w:t>com</w:t>
      </w:r>
    </w:p>
    <w:p w14:paraId="006E11D7" w14:textId="77777777" w:rsidR="00A41FAA" w:rsidRDefault="00A41FAA" w:rsidP="00A41FAA">
      <w:pPr>
        <w:rPr>
          <w:rFonts w:cstheme="minorHAnsi"/>
          <w:szCs w:val="20"/>
        </w:rPr>
      </w:pPr>
    </w:p>
    <w:p w14:paraId="60CA0C57" w14:textId="48F822F0" w:rsidR="00A41FAA" w:rsidRPr="00A41FAA" w:rsidRDefault="00D44817" w:rsidP="00A41FAA">
      <w:pPr>
        <w:rPr>
          <w:rFonts w:cstheme="minorHAnsi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szCs w:val="20"/>
        </w:rPr>
        <w:t>Proven</w:t>
      </w:r>
      <w:r w:rsidR="00A41FAA" w:rsidRPr="009C4C7D">
        <w:rPr>
          <w:rFonts w:cstheme="minorHAnsi"/>
          <w:szCs w:val="20"/>
        </w:rPr>
        <w:t xml:space="preserve"> leader with over 30 years of exceptional performance in various roles. </w:t>
      </w:r>
      <w:r w:rsidR="00A41FAA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Experience in building high performing teams and delivering </w:t>
      </w:r>
      <w:r w:rsidR="007707A4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unsurpassed </w:t>
      </w:r>
      <w:r w:rsidR="00A41FAA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results. Change agent who leverages both influencing and analytical skills to drive organizational success; leads by example and excels at coaching and developing staff. Possesses expertise in program management, project management, system engineering, risk management, and process engineering. Background includes serving as an </w:t>
      </w:r>
      <w:r w:rsidR="007707A4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Infantry </w:t>
      </w:r>
      <w:r w:rsidR="007707A4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Army </w:t>
      </w:r>
      <w:r w:rsidR="00A41FAA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Officer, </w:t>
      </w:r>
      <w:r w:rsidR="007707A4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>in an organization that</w:t>
      </w:r>
      <w:r w:rsidR="00A41FAA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 </w:t>
      </w:r>
      <w:r w:rsidR="00A41FAA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>is</w:t>
      </w:r>
      <w:r w:rsidR="00A41FAA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 committed to meeting the desired objectives. Certifications include S</w:t>
      </w:r>
      <w:r w:rsidR="00A41FAA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>A</w:t>
      </w:r>
      <w:r w:rsidR="00A41FAA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>Fe Agile 5.0</w:t>
      </w:r>
      <w:r w:rsidR="00E560C8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 and</w:t>
      </w:r>
      <w:r w:rsidR="00A41FAA" w:rsidRPr="009C4C7D">
        <w:rPr>
          <w:rStyle w:val="lt-line-clampraw-line"/>
          <w:rFonts w:cstheme="minorHAnsi"/>
          <w:szCs w:val="20"/>
          <w:bdr w:val="none" w:sz="0" w:space="0" w:color="auto" w:frame="1"/>
          <w:shd w:val="clear" w:color="auto" w:fill="FFFFFF"/>
        </w:rPr>
        <w:t xml:space="preserve"> Program Management Professional (PMP)</w:t>
      </w:r>
      <w:r w:rsidR="00A41FAA" w:rsidRPr="009C4C7D">
        <w:rPr>
          <w:szCs w:val="20"/>
        </w:rPr>
        <w:t xml:space="preserve">. </w:t>
      </w:r>
    </w:p>
    <w:p w14:paraId="7A6A601A" w14:textId="2483F029" w:rsidR="00D21728" w:rsidRPr="00A41FAA" w:rsidRDefault="005F086A" w:rsidP="00747078">
      <w:pPr>
        <w:pStyle w:val="Heading2"/>
        <w:rPr>
          <w:szCs w:val="20"/>
        </w:rPr>
      </w:pPr>
      <w:r w:rsidRPr="00A41FAA">
        <w:rPr>
          <w:szCs w:val="20"/>
        </w:rPr>
        <w:t>Qualification Highlights</w:t>
      </w:r>
      <w:r w:rsidR="00747078">
        <w:rPr>
          <w:szCs w:val="20"/>
        </w:rPr>
        <w:t>:</w:t>
      </w:r>
    </w:p>
    <w:p w14:paraId="5DF5B982" w14:textId="77777777" w:rsidR="00D21728" w:rsidRPr="00A41FAA" w:rsidRDefault="005F086A" w:rsidP="00211703">
      <w:pPr>
        <w:pStyle w:val="List4"/>
        <w:rPr>
          <w:b/>
          <w:bCs/>
          <w:szCs w:val="20"/>
        </w:rPr>
      </w:pPr>
      <w:r w:rsidRPr="00A41FAA">
        <w:rPr>
          <w:b/>
          <w:bCs/>
          <w:szCs w:val="20"/>
        </w:rPr>
        <w:t>TS/SCI with Current SSBI &amp; Poly</w:t>
      </w:r>
    </w:p>
    <w:p w14:paraId="36DA9801" w14:textId="77777777" w:rsidR="00D21728" w:rsidRPr="00A41FAA" w:rsidRDefault="005F086A" w:rsidP="00211703">
      <w:pPr>
        <w:pStyle w:val="List4"/>
        <w:rPr>
          <w:b/>
          <w:bCs/>
          <w:szCs w:val="20"/>
        </w:rPr>
      </w:pPr>
      <w:r w:rsidRPr="00A41FAA">
        <w:rPr>
          <w:b/>
          <w:bCs/>
          <w:szCs w:val="20"/>
        </w:rPr>
        <w:t>20 years IT Program Management experience in $10 million-plus high-risk projects</w:t>
      </w:r>
    </w:p>
    <w:p w14:paraId="7B0627CA" w14:textId="77777777" w:rsidR="00D21728" w:rsidRPr="00A41FAA" w:rsidRDefault="005F086A" w:rsidP="00211703">
      <w:pPr>
        <w:pStyle w:val="List4"/>
        <w:rPr>
          <w:b/>
          <w:bCs/>
          <w:szCs w:val="20"/>
        </w:rPr>
      </w:pPr>
      <w:r w:rsidRPr="00A41FAA">
        <w:rPr>
          <w:b/>
          <w:bCs/>
          <w:szCs w:val="20"/>
        </w:rPr>
        <w:t>US Army Veteran: Including 8 years Infantry and 3 years as Acquisition Officer/COTR</w:t>
      </w:r>
    </w:p>
    <w:p w14:paraId="363170E3" w14:textId="77777777" w:rsidR="00D21728" w:rsidRPr="00A41FAA" w:rsidRDefault="005F086A" w:rsidP="00211703">
      <w:pPr>
        <w:pStyle w:val="List4"/>
        <w:rPr>
          <w:b/>
          <w:bCs/>
          <w:szCs w:val="20"/>
        </w:rPr>
      </w:pPr>
      <w:r w:rsidRPr="00A41FAA">
        <w:rPr>
          <w:b/>
          <w:bCs/>
          <w:szCs w:val="20"/>
        </w:rPr>
        <w:t>PMP Certified – 2018</w:t>
      </w:r>
    </w:p>
    <w:p w14:paraId="21C47BB9" w14:textId="32C38DF1" w:rsidR="00D21728" w:rsidRPr="00A41FAA" w:rsidRDefault="005F086A" w:rsidP="00211703">
      <w:pPr>
        <w:pStyle w:val="List4"/>
        <w:rPr>
          <w:b/>
          <w:bCs/>
          <w:szCs w:val="20"/>
        </w:rPr>
      </w:pPr>
      <w:r w:rsidRPr="00A41FAA">
        <w:rPr>
          <w:b/>
          <w:bCs/>
          <w:szCs w:val="20"/>
        </w:rPr>
        <w:t>Certified: SAFe Agile 5.0, Scrum Master Certified</w:t>
      </w:r>
    </w:p>
    <w:p w14:paraId="09CB3816" w14:textId="77777777" w:rsidR="00D21728" w:rsidRPr="00A41FAA" w:rsidRDefault="005F086A" w:rsidP="00211703">
      <w:pPr>
        <w:pStyle w:val="List4"/>
        <w:rPr>
          <w:b/>
          <w:bCs/>
          <w:szCs w:val="20"/>
        </w:rPr>
      </w:pPr>
      <w:r w:rsidRPr="00A41FAA">
        <w:rPr>
          <w:b/>
          <w:bCs/>
          <w:szCs w:val="20"/>
        </w:rPr>
        <w:t>Bachelor of Science:  Computer Science</w:t>
      </w:r>
    </w:p>
    <w:p w14:paraId="5433493B" w14:textId="55025492" w:rsidR="00D21728" w:rsidRDefault="005F086A" w:rsidP="00211703">
      <w:pPr>
        <w:pStyle w:val="List4"/>
        <w:rPr>
          <w:b/>
          <w:bCs/>
          <w:szCs w:val="20"/>
        </w:rPr>
      </w:pPr>
      <w:r w:rsidRPr="00A41FAA">
        <w:rPr>
          <w:b/>
          <w:bCs/>
          <w:szCs w:val="20"/>
        </w:rPr>
        <w:t>Experienced leading large, multi</w:t>
      </w:r>
      <w:r w:rsidR="00747078">
        <w:rPr>
          <w:b/>
          <w:bCs/>
          <w:szCs w:val="20"/>
        </w:rPr>
        <w:t xml:space="preserve">ple cross </w:t>
      </w:r>
      <w:r w:rsidRPr="00A41FAA">
        <w:rPr>
          <w:b/>
          <w:bCs/>
          <w:szCs w:val="20"/>
        </w:rPr>
        <w:t>functional teams</w:t>
      </w:r>
    </w:p>
    <w:p w14:paraId="159BC1A6" w14:textId="4AACFCD8" w:rsidR="00052AC9" w:rsidRPr="00747078" w:rsidRDefault="00052AC9" w:rsidP="00211703">
      <w:pPr>
        <w:pStyle w:val="List4"/>
        <w:rPr>
          <w:b/>
          <w:szCs w:val="20"/>
        </w:rPr>
      </w:pPr>
      <w:r w:rsidRPr="00747078">
        <w:rPr>
          <w:rFonts w:eastAsia="Times New Roman" w:cs="Times New Roman"/>
          <w:b/>
          <w:szCs w:val="20"/>
        </w:rPr>
        <w:t>Starting with Lockheed Mar</w:t>
      </w:r>
      <w:r w:rsidR="00747078">
        <w:rPr>
          <w:rFonts w:eastAsia="Times New Roman" w:cs="Times New Roman"/>
          <w:b/>
          <w:szCs w:val="20"/>
        </w:rPr>
        <w:t>t</w:t>
      </w:r>
      <w:r w:rsidRPr="00747078">
        <w:rPr>
          <w:rFonts w:eastAsia="Times New Roman" w:cs="Times New Roman"/>
          <w:b/>
          <w:szCs w:val="20"/>
        </w:rPr>
        <w:t>in 20 years ago, I have continuously supported my organization through two divestitures</w:t>
      </w:r>
      <w:r w:rsidR="00A55853">
        <w:rPr>
          <w:rFonts w:eastAsia="Times New Roman" w:cs="Times New Roman"/>
          <w:b/>
          <w:szCs w:val="20"/>
        </w:rPr>
        <w:t xml:space="preserve"> </w:t>
      </w:r>
      <w:r w:rsidRPr="00747078">
        <w:rPr>
          <w:rFonts w:eastAsia="Times New Roman" w:cs="Times New Roman"/>
          <w:b/>
          <w:szCs w:val="20"/>
        </w:rPr>
        <w:t>and multiple mergers.</w:t>
      </w:r>
    </w:p>
    <w:p w14:paraId="4E8D40D6" w14:textId="5E384BE3" w:rsidR="00D21728" w:rsidRPr="00A41FAA" w:rsidRDefault="00F7500E">
      <w:pPr>
        <w:pStyle w:val="Heading2"/>
        <w:rPr>
          <w:szCs w:val="20"/>
        </w:rPr>
      </w:pPr>
      <w:r w:rsidRPr="00A41FAA">
        <w:rPr>
          <w:szCs w:val="20"/>
        </w:rPr>
        <w:t>ARCFIELD</w:t>
      </w:r>
      <w:r w:rsidR="00382A1D" w:rsidRPr="00A41FAA">
        <w:rPr>
          <w:szCs w:val="20"/>
        </w:rPr>
        <w:t xml:space="preserve"> (</w:t>
      </w:r>
      <w:r w:rsidR="00A40493" w:rsidRPr="00A41FAA">
        <w:rPr>
          <w:szCs w:val="20"/>
        </w:rPr>
        <w:t>Previously Perspecta</w:t>
      </w:r>
      <w:r w:rsidR="00D6753A">
        <w:rPr>
          <w:szCs w:val="20"/>
        </w:rPr>
        <w:t>, Vencore, the SI, Lockheed Martin</w:t>
      </w:r>
      <w:r w:rsidR="00A40493" w:rsidRPr="00A41FAA">
        <w:rPr>
          <w:szCs w:val="20"/>
        </w:rPr>
        <w:t xml:space="preserve">) </w:t>
      </w:r>
      <w:r w:rsidR="005F086A" w:rsidRPr="00A41FAA">
        <w:rPr>
          <w:szCs w:val="20"/>
        </w:rPr>
        <w:t>– Landmark AOS</w:t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  <w:t xml:space="preserve">Nov 2010-Present </w:t>
      </w:r>
    </w:p>
    <w:p w14:paraId="00DA513A" w14:textId="02E9CC87" w:rsidR="00EC2D62" w:rsidRPr="00EC2D62" w:rsidRDefault="00052AC9" w:rsidP="00EC2D62">
      <w:pPr>
        <w:pStyle w:val="Heading3"/>
        <w:ind w:left="0" w:firstLine="360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Cs/>
          <w:szCs w:val="20"/>
        </w:rPr>
        <w:t>For the last 11 years</w:t>
      </w:r>
      <w:r w:rsidR="00547947">
        <w:rPr>
          <w:rFonts w:eastAsia="Times New Roman" w:cs="Times New Roman"/>
          <w:bCs/>
          <w:szCs w:val="20"/>
        </w:rPr>
        <w:t>,</w:t>
      </w:r>
      <w:r>
        <w:rPr>
          <w:rFonts w:eastAsia="Times New Roman" w:cs="Times New Roman"/>
          <w:bCs/>
          <w:szCs w:val="20"/>
        </w:rPr>
        <w:t xml:space="preserve"> </w:t>
      </w:r>
      <w:r w:rsidR="00EC2D62" w:rsidRPr="00EC2D62">
        <w:rPr>
          <w:rFonts w:eastAsia="Times New Roman" w:cs="Times New Roman"/>
          <w:bCs/>
          <w:szCs w:val="20"/>
        </w:rPr>
        <w:t>I perform</w:t>
      </w:r>
      <w:r w:rsidR="00EC2D62">
        <w:rPr>
          <w:rFonts w:eastAsia="Times New Roman" w:cs="Times New Roman"/>
          <w:bCs/>
          <w:szCs w:val="20"/>
        </w:rPr>
        <w:t>ed</w:t>
      </w:r>
      <w:r w:rsidR="00EC2D62" w:rsidRPr="00EC2D62">
        <w:rPr>
          <w:rFonts w:eastAsia="Times New Roman" w:cs="Times New Roman"/>
          <w:bCs/>
          <w:szCs w:val="20"/>
        </w:rPr>
        <w:t xml:space="preserve"> both a</w:t>
      </w:r>
      <w:r w:rsidR="00EC2D62">
        <w:rPr>
          <w:rFonts w:eastAsia="Times New Roman" w:cs="Times New Roman"/>
          <w:bCs/>
          <w:szCs w:val="20"/>
        </w:rPr>
        <w:t xml:space="preserve">n </w:t>
      </w:r>
      <w:r w:rsidR="00EC2D62" w:rsidRPr="00EC2D62">
        <w:rPr>
          <w:rFonts w:eastAsia="Times New Roman" w:cs="Times New Roman"/>
          <w:bCs/>
          <w:szCs w:val="20"/>
        </w:rPr>
        <w:t>Individual Contributo</w:t>
      </w:r>
      <w:r w:rsidR="00EC2D62">
        <w:rPr>
          <w:rFonts w:eastAsia="Times New Roman" w:cs="Times New Roman"/>
          <w:bCs/>
          <w:szCs w:val="20"/>
        </w:rPr>
        <w:t>r</w:t>
      </w:r>
      <w:r w:rsidR="00EC2D62" w:rsidRPr="00EC2D62">
        <w:rPr>
          <w:rFonts w:eastAsia="Times New Roman" w:cs="Times New Roman"/>
          <w:bCs/>
          <w:szCs w:val="20"/>
        </w:rPr>
        <w:t xml:space="preserve"> role and a</w:t>
      </w:r>
      <w:r w:rsidR="00EC2D62">
        <w:rPr>
          <w:rFonts w:eastAsia="Times New Roman" w:cs="Times New Roman"/>
          <w:bCs/>
          <w:szCs w:val="20"/>
        </w:rPr>
        <w:t xml:space="preserve"> Sub Contractor Program Manager</w:t>
      </w:r>
      <w:r w:rsidR="00EC2D62" w:rsidRPr="00EC2D62">
        <w:rPr>
          <w:rFonts w:eastAsia="Times New Roman" w:cs="Times New Roman"/>
          <w:bCs/>
          <w:szCs w:val="20"/>
        </w:rPr>
        <w:t xml:space="preserve"> role</w:t>
      </w:r>
      <w:r>
        <w:rPr>
          <w:rFonts w:eastAsia="Times New Roman" w:cs="Times New Roman"/>
          <w:bCs/>
          <w:szCs w:val="20"/>
        </w:rPr>
        <w:t>.</w:t>
      </w:r>
      <w:r w:rsidR="0055673A">
        <w:rPr>
          <w:rFonts w:eastAsia="Times New Roman" w:cs="Times New Roman"/>
          <w:bCs/>
          <w:szCs w:val="20"/>
        </w:rPr>
        <w:t xml:space="preserve"> </w:t>
      </w:r>
    </w:p>
    <w:p w14:paraId="1BFD3ADE" w14:textId="6D1EEC9C" w:rsidR="00D21728" w:rsidRPr="00A41FAA" w:rsidRDefault="00547947" w:rsidP="00522B90">
      <w:pPr>
        <w:pStyle w:val="Heading3"/>
        <w:ind w:firstLine="360"/>
        <w:rPr>
          <w:szCs w:val="20"/>
        </w:rPr>
      </w:pPr>
      <w:r>
        <w:rPr>
          <w:rFonts w:eastAsia="Times New Roman" w:cs="Times New Roman"/>
          <w:b/>
          <w:szCs w:val="20"/>
        </w:rPr>
        <w:t xml:space="preserve">Sub Contract </w:t>
      </w:r>
      <w:r w:rsidR="003A62B9" w:rsidRPr="00A41FAA">
        <w:rPr>
          <w:rFonts w:eastAsia="Times New Roman" w:cs="Times New Roman"/>
          <w:b/>
          <w:szCs w:val="20"/>
        </w:rPr>
        <w:t xml:space="preserve">Program </w:t>
      </w:r>
      <w:r w:rsidR="005F086A" w:rsidRPr="00A41FAA">
        <w:rPr>
          <w:rFonts w:eastAsia="Times New Roman" w:cs="Times New Roman"/>
          <w:b/>
          <w:szCs w:val="20"/>
        </w:rPr>
        <w:t>Manager</w:t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</w:r>
      <w:r w:rsidR="005F086A" w:rsidRPr="00A41FAA">
        <w:rPr>
          <w:szCs w:val="20"/>
        </w:rPr>
        <w:tab/>
      </w:r>
      <w:r w:rsidR="005F086A" w:rsidRPr="00220327">
        <w:rPr>
          <w:b/>
          <w:bCs/>
          <w:szCs w:val="20"/>
        </w:rPr>
        <w:t>Sep 2017 to Present</w:t>
      </w:r>
    </w:p>
    <w:p w14:paraId="06102790" w14:textId="4D37CCE6" w:rsidR="00D21728" w:rsidRPr="00A41FAA" w:rsidRDefault="005F086A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Cs w:val="20"/>
        </w:rPr>
      </w:pPr>
      <w:r w:rsidRPr="00A41FAA">
        <w:rPr>
          <w:color w:val="000000"/>
          <w:szCs w:val="20"/>
        </w:rPr>
        <w:t>Sub-contract Program Manager for the 10-year, $40 million-dollar FFP/LOE Landmark AOS SETA Support contract.</w:t>
      </w:r>
    </w:p>
    <w:p w14:paraId="34CA66E0" w14:textId="27E6EA23" w:rsidR="00D21728" w:rsidRPr="00A41FAA" w:rsidRDefault="005F086A" w:rsidP="00547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Cs w:val="20"/>
        </w:rPr>
      </w:pPr>
      <w:r w:rsidRPr="00A41FAA">
        <w:rPr>
          <w:color w:val="000000"/>
          <w:szCs w:val="20"/>
        </w:rPr>
        <w:t xml:space="preserve">Completed </w:t>
      </w:r>
      <w:r w:rsidR="00537956" w:rsidRPr="00A41FAA">
        <w:rPr>
          <w:color w:val="000000"/>
          <w:szCs w:val="20"/>
        </w:rPr>
        <w:t>the 2</w:t>
      </w:r>
      <w:r w:rsidR="00537956" w:rsidRPr="00A41FAA">
        <w:rPr>
          <w:color w:val="000000"/>
          <w:szCs w:val="20"/>
          <w:vertAlign w:val="superscript"/>
        </w:rPr>
        <w:t>nd</w:t>
      </w:r>
      <w:r w:rsidR="00537956" w:rsidRPr="00A41FAA">
        <w:rPr>
          <w:color w:val="000000"/>
          <w:szCs w:val="20"/>
        </w:rPr>
        <w:t xml:space="preserve"> </w:t>
      </w:r>
      <w:r w:rsidRPr="00A41FAA">
        <w:rPr>
          <w:color w:val="000000"/>
          <w:szCs w:val="20"/>
        </w:rPr>
        <w:t>Option Perio</w:t>
      </w:r>
      <w:r w:rsidR="00537956" w:rsidRPr="00A41FAA">
        <w:rPr>
          <w:color w:val="000000"/>
          <w:szCs w:val="20"/>
        </w:rPr>
        <w:t xml:space="preserve">d </w:t>
      </w:r>
      <w:r w:rsidRPr="00A41FAA">
        <w:rPr>
          <w:color w:val="000000"/>
          <w:szCs w:val="20"/>
        </w:rPr>
        <w:t xml:space="preserve">within the +/-3% LOE swing.  </w:t>
      </w:r>
    </w:p>
    <w:p w14:paraId="53D9759E" w14:textId="60B11828" w:rsidR="00D21728" w:rsidRPr="00A41FAA" w:rsidRDefault="005F086A" w:rsidP="00547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Cs w:val="20"/>
        </w:rPr>
      </w:pPr>
      <w:r w:rsidRPr="00A41FAA">
        <w:rPr>
          <w:color w:val="000000"/>
          <w:szCs w:val="20"/>
        </w:rPr>
        <w:t xml:space="preserve">AOS exceeded the Op Plan by $193k Revenue and $224k Profit. </w:t>
      </w:r>
    </w:p>
    <w:p w14:paraId="58820ADC" w14:textId="77777777" w:rsidR="00D21728" w:rsidRPr="00A41FAA" w:rsidRDefault="005F086A" w:rsidP="00547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Cs w:val="20"/>
        </w:rPr>
      </w:pPr>
      <w:r w:rsidRPr="00A41FAA">
        <w:rPr>
          <w:color w:val="000000"/>
          <w:szCs w:val="20"/>
        </w:rPr>
        <w:t xml:space="preserve">Forecasting accuracy of 4.1% YTD month to month </w:t>
      </w:r>
    </w:p>
    <w:p w14:paraId="79EB0569" w14:textId="73F2F360" w:rsidR="00D21728" w:rsidRPr="00A41FAA" w:rsidRDefault="005F086A" w:rsidP="00547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Cs w:val="20"/>
        </w:rPr>
      </w:pPr>
      <w:r w:rsidRPr="00A41FAA">
        <w:rPr>
          <w:color w:val="000000"/>
          <w:szCs w:val="20"/>
        </w:rPr>
        <w:t>Achieved employee utilization of 100.3%</w:t>
      </w:r>
      <w:r w:rsidR="00537956" w:rsidRPr="00A41FAA">
        <w:rPr>
          <w:color w:val="000000"/>
          <w:szCs w:val="20"/>
        </w:rPr>
        <w:t xml:space="preserve"> with </w:t>
      </w:r>
      <w:r w:rsidR="00537956" w:rsidRPr="00A41FAA">
        <w:rPr>
          <w:szCs w:val="20"/>
        </w:rPr>
        <w:t>p</w:t>
      </w:r>
      <w:r w:rsidRPr="00A41FAA">
        <w:rPr>
          <w:color w:val="000000"/>
          <w:szCs w:val="20"/>
        </w:rPr>
        <w:t>rogram attrition of only 13% rate for this year</w:t>
      </w:r>
    </w:p>
    <w:p w14:paraId="4A6F8C7B" w14:textId="1E826E68" w:rsidR="00840679" w:rsidRPr="00A41FAA" w:rsidRDefault="00C077C0" w:rsidP="005479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szCs w:val="20"/>
        </w:rPr>
      </w:pPr>
      <w:r w:rsidRPr="00A41FAA">
        <w:rPr>
          <w:color w:val="000000"/>
          <w:szCs w:val="20"/>
        </w:rPr>
        <w:t>Met or exceed</w:t>
      </w:r>
      <w:r w:rsidR="00840679" w:rsidRPr="00A41FAA">
        <w:rPr>
          <w:color w:val="000000"/>
          <w:szCs w:val="20"/>
        </w:rPr>
        <w:t xml:space="preserve"> all </w:t>
      </w:r>
      <w:r w:rsidRPr="00A41FAA">
        <w:rPr>
          <w:color w:val="000000"/>
          <w:szCs w:val="20"/>
        </w:rPr>
        <w:t>corporate</w:t>
      </w:r>
      <w:r w:rsidR="00840679" w:rsidRPr="00A41FAA">
        <w:rPr>
          <w:color w:val="000000"/>
          <w:szCs w:val="20"/>
        </w:rPr>
        <w:t xml:space="preserve"> goals</w:t>
      </w:r>
      <w:r w:rsidRPr="00A41FAA">
        <w:rPr>
          <w:color w:val="000000"/>
          <w:szCs w:val="20"/>
        </w:rPr>
        <w:t xml:space="preserve"> assigned to my program.  </w:t>
      </w:r>
      <w:r w:rsidR="00840679" w:rsidRPr="00A41FAA">
        <w:rPr>
          <w:color w:val="000000"/>
          <w:szCs w:val="20"/>
        </w:rPr>
        <w:t xml:space="preserve"> </w:t>
      </w:r>
    </w:p>
    <w:p w14:paraId="408E996C" w14:textId="0F40A7B5" w:rsidR="00840679" w:rsidRPr="00A41FAA" w:rsidRDefault="008A4A2F" w:rsidP="00547947">
      <w:pPr>
        <w:pStyle w:val="List4"/>
        <w:numPr>
          <w:ilvl w:val="1"/>
          <w:numId w:val="8"/>
        </w:numPr>
        <w:ind w:left="1080"/>
        <w:rPr>
          <w:szCs w:val="20"/>
        </w:rPr>
      </w:pPr>
      <w:r>
        <w:rPr>
          <w:szCs w:val="20"/>
        </w:rPr>
        <w:t>Built and m</w:t>
      </w:r>
      <w:r w:rsidR="005F086A" w:rsidRPr="00A41FAA">
        <w:rPr>
          <w:szCs w:val="20"/>
        </w:rPr>
        <w:t>aintain an outstanding</w:t>
      </w:r>
      <w:r>
        <w:rPr>
          <w:szCs w:val="20"/>
        </w:rPr>
        <w:t xml:space="preserve"> </w:t>
      </w:r>
      <w:r w:rsidR="005F086A" w:rsidRPr="00A41FAA">
        <w:rPr>
          <w:szCs w:val="20"/>
        </w:rPr>
        <w:t xml:space="preserve">relationship with the SAIC Prime PM and her 5 subordinate group leads. </w:t>
      </w:r>
    </w:p>
    <w:p w14:paraId="483B8734" w14:textId="3E6E7E74" w:rsidR="00D21728" w:rsidRPr="00A41FAA" w:rsidRDefault="005F086A" w:rsidP="00547947">
      <w:pPr>
        <w:pStyle w:val="List4"/>
        <w:numPr>
          <w:ilvl w:val="1"/>
          <w:numId w:val="8"/>
        </w:numPr>
        <w:ind w:left="1080"/>
        <w:rPr>
          <w:szCs w:val="20"/>
        </w:rPr>
      </w:pPr>
      <w:r w:rsidRPr="00A41FAA">
        <w:rPr>
          <w:szCs w:val="20"/>
        </w:rPr>
        <w:t xml:space="preserve">Demonstrated expertise at building partnerships with relevant stakeholder </w:t>
      </w:r>
      <w:r w:rsidR="00537956" w:rsidRPr="00A41FAA">
        <w:rPr>
          <w:szCs w:val="20"/>
        </w:rPr>
        <w:t xml:space="preserve">both within SAIC and the government </w:t>
      </w:r>
      <w:r w:rsidR="00840679" w:rsidRPr="00A41FAA">
        <w:rPr>
          <w:szCs w:val="20"/>
        </w:rPr>
        <w:t xml:space="preserve">organization </w:t>
      </w:r>
      <w:r w:rsidRPr="00A41FAA">
        <w:rPr>
          <w:szCs w:val="20"/>
        </w:rPr>
        <w:t>ensur</w:t>
      </w:r>
      <w:r w:rsidR="00537956" w:rsidRPr="00A41FAA">
        <w:rPr>
          <w:szCs w:val="20"/>
        </w:rPr>
        <w:t>ing</w:t>
      </w:r>
      <w:r w:rsidRPr="00A41FAA">
        <w:rPr>
          <w:szCs w:val="20"/>
        </w:rPr>
        <w:t xml:space="preserve"> that </w:t>
      </w:r>
      <w:r w:rsidR="00840679" w:rsidRPr="00A41FAA">
        <w:rPr>
          <w:szCs w:val="20"/>
        </w:rPr>
        <w:t>both</w:t>
      </w:r>
      <w:r w:rsidRPr="00A41FAA">
        <w:rPr>
          <w:szCs w:val="20"/>
        </w:rPr>
        <w:t xml:space="preserve"> had the </w:t>
      </w:r>
      <w:r w:rsidR="00840679" w:rsidRPr="00A41FAA">
        <w:rPr>
          <w:szCs w:val="20"/>
        </w:rPr>
        <w:t xml:space="preserve">necessary </w:t>
      </w:r>
      <w:r w:rsidRPr="00A41FAA">
        <w:rPr>
          <w:szCs w:val="20"/>
        </w:rPr>
        <w:t>personnel resources to accomplish their assigned missions</w:t>
      </w:r>
    </w:p>
    <w:p w14:paraId="2EBEABAF" w14:textId="3979BB5D" w:rsidR="00D21728" w:rsidRPr="00A41FAA" w:rsidRDefault="005F086A" w:rsidP="00547947">
      <w:pPr>
        <w:pStyle w:val="List4"/>
        <w:numPr>
          <w:ilvl w:val="1"/>
          <w:numId w:val="8"/>
        </w:numPr>
        <w:ind w:left="1080"/>
        <w:rPr>
          <w:szCs w:val="20"/>
        </w:rPr>
      </w:pPr>
      <w:r w:rsidRPr="00A41FAA">
        <w:rPr>
          <w:szCs w:val="20"/>
        </w:rPr>
        <w:t xml:space="preserve">Provide day-to-day operational management of the </w:t>
      </w:r>
      <w:r w:rsidR="008A4A2F">
        <w:rPr>
          <w:szCs w:val="20"/>
        </w:rPr>
        <w:t>15</w:t>
      </w:r>
      <w:r w:rsidRPr="00A41FAA">
        <w:rPr>
          <w:szCs w:val="20"/>
        </w:rPr>
        <w:t xml:space="preserve"> personnel located at 4 sites </w:t>
      </w:r>
      <w:r w:rsidR="00493BF3" w:rsidRPr="00A41FAA">
        <w:rPr>
          <w:szCs w:val="20"/>
        </w:rPr>
        <w:t xml:space="preserve">in 3 states, </w:t>
      </w:r>
      <w:r w:rsidRPr="00A41FAA">
        <w:rPr>
          <w:szCs w:val="20"/>
        </w:rPr>
        <w:t xml:space="preserve">ensuring the successful attainment of all cost, schedule, and technical performance objectives. </w:t>
      </w:r>
    </w:p>
    <w:p w14:paraId="1FB16817" w14:textId="249A054A" w:rsidR="00840679" w:rsidRPr="00A41FAA" w:rsidRDefault="00C077C0" w:rsidP="00547947">
      <w:pPr>
        <w:pStyle w:val="List4"/>
        <w:numPr>
          <w:ilvl w:val="1"/>
          <w:numId w:val="8"/>
        </w:numPr>
        <w:ind w:left="1080"/>
        <w:rPr>
          <w:szCs w:val="20"/>
        </w:rPr>
      </w:pPr>
      <w:r w:rsidRPr="00A41FAA">
        <w:rPr>
          <w:szCs w:val="20"/>
        </w:rPr>
        <w:t>Lead</w:t>
      </w:r>
      <w:r w:rsidR="008A4A2F">
        <w:rPr>
          <w:szCs w:val="20"/>
        </w:rPr>
        <w:t xml:space="preserve"> by example</w:t>
      </w:r>
      <w:r w:rsidRPr="00A41FAA">
        <w:rPr>
          <w:szCs w:val="20"/>
        </w:rPr>
        <w:t>, trained</w:t>
      </w:r>
      <w:r w:rsidR="008A4A2F">
        <w:rPr>
          <w:szCs w:val="20"/>
        </w:rPr>
        <w:t xml:space="preserve"> as required</w:t>
      </w:r>
      <w:r w:rsidRPr="00A41FAA">
        <w:rPr>
          <w:szCs w:val="20"/>
        </w:rPr>
        <w:t xml:space="preserve"> and motivated my team to ensure they accomplished all assigned tasks in a timely manner </w:t>
      </w:r>
    </w:p>
    <w:p w14:paraId="51F43F9A" w14:textId="30423B89" w:rsidR="00D21728" w:rsidRPr="00A41FAA" w:rsidRDefault="005F086A" w:rsidP="0054794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Cs w:val="20"/>
        </w:rPr>
      </w:pPr>
      <w:r w:rsidRPr="00A41FAA">
        <w:rPr>
          <w:b/>
          <w:color w:val="000000"/>
          <w:szCs w:val="20"/>
        </w:rPr>
        <w:t>System Engineering Technical Assistance (SETA) Lead activities:</w:t>
      </w:r>
      <w:r w:rsidRPr="00A41FAA">
        <w:rPr>
          <w:b/>
          <w:color w:val="000000"/>
          <w:szCs w:val="20"/>
        </w:rPr>
        <w:tab/>
      </w:r>
      <w:r w:rsidRPr="00A41FAA">
        <w:rPr>
          <w:b/>
          <w:color w:val="000000"/>
          <w:szCs w:val="20"/>
        </w:rPr>
        <w:tab/>
      </w:r>
      <w:r w:rsidRPr="00A41FAA">
        <w:rPr>
          <w:b/>
          <w:color w:val="000000"/>
          <w:szCs w:val="20"/>
        </w:rPr>
        <w:tab/>
      </w:r>
      <w:r w:rsidR="00220327">
        <w:rPr>
          <w:b/>
          <w:color w:val="000000"/>
          <w:szCs w:val="20"/>
        </w:rPr>
        <w:tab/>
      </w:r>
      <w:r w:rsidRPr="00A41FAA">
        <w:rPr>
          <w:b/>
          <w:color w:val="000000"/>
          <w:szCs w:val="20"/>
        </w:rPr>
        <w:t>Nov 2010 to Present</w:t>
      </w:r>
    </w:p>
    <w:p w14:paraId="6FF2741B" w14:textId="0B592C93" w:rsidR="00547947" w:rsidRPr="005C5490" w:rsidRDefault="00547947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bCs/>
          <w:szCs w:val="20"/>
        </w:rPr>
      </w:pPr>
      <w:r w:rsidRPr="005C5490">
        <w:rPr>
          <w:b/>
          <w:bCs/>
          <w:szCs w:val="20"/>
        </w:rPr>
        <w:t xml:space="preserve">System Engineering </w:t>
      </w:r>
      <w:r w:rsidR="005C5490" w:rsidRPr="005C5490">
        <w:rPr>
          <w:b/>
          <w:bCs/>
          <w:szCs w:val="20"/>
        </w:rPr>
        <w:t xml:space="preserve">Team </w:t>
      </w:r>
      <w:r w:rsidRPr="005C5490">
        <w:rPr>
          <w:b/>
          <w:bCs/>
          <w:szCs w:val="20"/>
        </w:rPr>
        <w:t>Lead</w:t>
      </w:r>
      <w:r w:rsidR="00220327" w:rsidRPr="005C5490">
        <w:rPr>
          <w:b/>
          <w:bCs/>
          <w:szCs w:val="20"/>
        </w:rPr>
        <w:tab/>
      </w:r>
      <w:r w:rsidR="00220327" w:rsidRPr="005C5490">
        <w:rPr>
          <w:b/>
          <w:bCs/>
          <w:szCs w:val="20"/>
        </w:rPr>
        <w:tab/>
      </w:r>
      <w:r w:rsidR="00220327" w:rsidRPr="005C5490">
        <w:rPr>
          <w:b/>
          <w:bCs/>
          <w:szCs w:val="20"/>
        </w:rPr>
        <w:tab/>
      </w:r>
      <w:r w:rsidR="00220327" w:rsidRPr="005C5490">
        <w:rPr>
          <w:b/>
          <w:bCs/>
          <w:szCs w:val="20"/>
        </w:rPr>
        <w:tab/>
      </w:r>
      <w:r w:rsidR="00220327" w:rsidRPr="005C5490">
        <w:rPr>
          <w:b/>
          <w:bCs/>
          <w:szCs w:val="20"/>
        </w:rPr>
        <w:tab/>
      </w:r>
      <w:r w:rsidR="00220327" w:rsidRPr="005C5490">
        <w:rPr>
          <w:b/>
          <w:bCs/>
          <w:szCs w:val="20"/>
        </w:rPr>
        <w:tab/>
      </w:r>
      <w:r w:rsidR="00220327" w:rsidRPr="005C5490">
        <w:rPr>
          <w:b/>
          <w:bCs/>
          <w:szCs w:val="20"/>
        </w:rPr>
        <w:tab/>
        <w:t>Nov 2018 to Present</w:t>
      </w:r>
    </w:p>
    <w:p w14:paraId="2238D74E" w14:textId="56680772" w:rsidR="00D21728" w:rsidRPr="00A41FAA" w:rsidRDefault="0071101F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>
        <w:rPr>
          <w:color w:val="000000"/>
          <w:szCs w:val="20"/>
        </w:rPr>
        <w:t>Re-</w:t>
      </w:r>
      <w:r w:rsidR="008A4A2F">
        <w:rPr>
          <w:color w:val="000000"/>
          <w:szCs w:val="20"/>
        </w:rPr>
        <w:t>Established</w:t>
      </w:r>
      <w:r>
        <w:rPr>
          <w:color w:val="000000"/>
          <w:szCs w:val="20"/>
        </w:rPr>
        <w:t xml:space="preserve"> </w:t>
      </w:r>
      <w:r w:rsidR="005F086A" w:rsidRPr="00A41FAA">
        <w:rPr>
          <w:color w:val="000000"/>
          <w:szCs w:val="20"/>
        </w:rPr>
        <w:t>the System Engineering organization for the Enterprise Data and Application Platform (EDAP) Special Program Office (SPO)</w:t>
      </w:r>
    </w:p>
    <w:p w14:paraId="79A89570" w14:textId="09F4469A" w:rsidR="00D21728" w:rsidRPr="00A41FAA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With limited resources established tailored engineering processes.  Incrementally increase the depth and breadth of the SE </w:t>
      </w:r>
      <w:r w:rsidR="0071101F">
        <w:rPr>
          <w:color w:val="000000"/>
          <w:szCs w:val="20"/>
        </w:rPr>
        <w:t>teams</w:t>
      </w:r>
      <w:r w:rsidRPr="00A41FAA">
        <w:rPr>
          <w:color w:val="000000"/>
          <w:szCs w:val="20"/>
        </w:rPr>
        <w:t xml:space="preserve"> responsibilities within </w:t>
      </w:r>
      <w:r w:rsidR="0071101F">
        <w:rPr>
          <w:color w:val="000000"/>
          <w:szCs w:val="20"/>
        </w:rPr>
        <w:t>the organization</w:t>
      </w:r>
      <w:r w:rsidRPr="00A41FAA">
        <w:rPr>
          <w:color w:val="000000"/>
          <w:szCs w:val="20"/>
        </w:rPr>
        <w:t>.</w:t>
      </w:r>
      <w:r w:rsidR="00D6753A">
        <w:rPr>
          <w:color w:val="000000"/>
          <w:szCs w:val="20"/>
        </w:rPr>
        <w:t xml:space="preserve"> </w:t>
      </w:r>
    </w:p>
    <w:p w14:paraId="5379DC2D" w14:textId="3D9331BE" w:rsidR="00D21728" w:rsidRPr="00A41FAA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Build strong partnerships across </w:t>
      </w:r>
      <w:r w:rsidR="00D6753A">
        <w:rPr>
          <w:color w:val="000000"/>
          <w:szCs w:val="20"/>
        </w:rPr>
        <w:t xml:space="preserve">all </w:t>
      </w:r>
      <w:r w:rsidRPr="00A41FAA">
        <w:rPr>
          <w:color w:val="000000"/>
          <w:szCs w:val="20"/>
        </w:rPr>
        <w:t>6</w:t>
      </w:r>
      <w:r w:rsidR="00D6753A">
        <w:rPr>
          <w:color w:val="000000"/>
          <w:szCs w:val="20"/>
        </w:rPr>
        <w:t xml:space="preserve"> </w:t>
      </w:r>
      <w:r w:rsidRPr="00A41FAA">
        <w:rPr>
          <w:color w:val="000000"/>
          <w:szCs w:val="20"/>
        </w:rPr>
        <w:t>groups with</w:t>
      </w:r>
      <w:r w:rsidR="00D6753A">
        <w:rPr>
          <w:color w:val="000000"/>
          <w:szCs w:val="20"/>
        </w:rPr>
        <w:t>in</w:t>
      </w:r>
      <w:r w:rsidRPr="00A41FAA">
        <w:rPr>
          <w:color w:val="000000"/>
          <w:szCs w:val="20"/>
        </w:rPr>
        <w:t xml:space="preserve"> the EDAP organization.  Implement process that supported </w:t>
      </w:r>
      <w:r w:rsidR="0071101F">
        <w:rPr>
          <w:color w:val="000000"/>
          <w:szCs w:val="20"/>
        </w:rPr>
        <w:t xml:space="preserve">their </w:t>
      </w:r>
      <w:r w:rsidRPr="00A41FAA">
        <w:rPr>
          <w:color w:val="000000"/>
          <w:szCs w:val="20"/>
        </w:rPr>
        <w:t xml:space="preserve">ability to make </w:t>
      </w:r>
      <w:r w:rsidR="0071101F">
        <w:rPr>
          <w:color w:val="000000"/>
          <w:szCs w:val="20"/>
        </w:rPr>
        <w:t xml:space="preserve">technical </w:t>
      </w:r>
      <w:r w:rsidRPr="00A41FAA">
        <w:rPr>
          <w:color w:val="000000"/>
          <w:szCs w:val="20"/>
        </w:rPr>
        <w:t xml:space="preserve">trade-off decisions that helped </w:t>
      </w:r>
      <w:r w:rsidR="00D6753A">
        <w:rPr>
          <w:color w:val="000000"/>
          <w:szCs w:val="20"/>
        </w:rPr>
        <w:t xml:space="preserve">then </w:t>
      </w:r>
      <w:r w:rsidRPr="00A41FAA">
        <w:rPr>
          <w:color w:val="000000"/>
          <w:szCs w:val="20"/>
        </w:rPr>
        <w:t>deliver product and services to their customers</w:t>
      </w:r>
    </w:p>
    <w:p w14:paraId="0500992C" w14:textId="53298FBB" w:rsidR="00D21728" w:rsidRPr="00A41FAA" w:rsidRDefault="0071101F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>
        <w:rPr>
          <w:color w:val="000000"/>
          <w:szCs w:val="20"/>
        </w:rPr>
        <w:t>Continue to w</w:t>
      </w:r>
      <w:r w:rsidR="005F086A" w:rsidRPr="00A41FAA">
        <w:rPr>
          <w:color w:val="000000"/>
          <w:szCs w:val="20"/>
        </w:rPr>
        <w:t>ork as</w:t>
      </w:r>
      <w:r>
        <w:rPr>
          <w:color w:val="000000"/>
          <w:szCs w:val="20"/>
        </w:rPr>
        <w:t xml:space="preserve"> </w:t>
      </w:r>
      <w:r w:rsidR="005F086A" w:rsidRPr="00A41FAA">
        <w:rPr>
          <w:color w:val="000000"/>
          <w:szCs w:val="20"/>
        </w:rPr>
        <w:t xml:space="preserve">a Change Agent responsible for the organizational </w:t>
      </w:r>
      <w:r w:rsidR="00D76F7B">
        <w:rPr>
          <w:color w:val="000000"/>
          <w:szCs w:val="20"/>
        </w:rPr>
        <w:t>transition</w:t>
      </w:r>
      <w:r w:rsidR="005F086A" w:rsidRPr="00A41FAA">
        <w:rPr>
          <w:color w:val="000000"/>
          <w:szCs w:val="20"/>
        </w:rPr>
        <w:t xml:space="preserve"> from traditional programmatic practices to a </w:t>
      </w:r>
      <w:r w:rsidR="00D76F7B">
        <w:rPr>
          <w:color w:val="000000"/>
          <w:szCs w:val="20"/>
        </w:rPr>
        <w:t>more</w:t>
      </w:r>
      <w:r w:rsidR="005F086A" w:rsidRPr="00A41FAA">
        <w:rPr>
          <w:color w:val="000000"/>
          <w:szCs w:val="20"/>
        </w:rPr>
        <w:t xml:space="preserve"> Agile program management construct. </w:t>
      </w:r>
    </w:p>
    <w:p w14:paraId="0300D2E7" w14:textId="39B27C12" w:rsidR="00D21728" w:rsidRPr="00A41FAA" w:rsidRDefault="00B26590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>
        <w:rPr>
          <w:color w:val="000000"/>
          <w:szCs w:val="20"/>
        </w:rPr>
        <w:t>Worked to drive</w:t>
      </w:r>
      <w:r w:rsidR="005F086A" w:rsidRPr="00A41FAA">
        <w:rPr>
          <w:color w:val="000000"/>
          <w:szCs w:val="20"/>
        </w:rPr>
        <w:t xml:space="preserve"> the organization shift from a project-based organization to a services-based organization.</w:t>
      </w:r>
    </w:p>
    <w:p w14:paraId="51A797F2" w14:textId="6D19CFFE" w:rsidR="00D21728" w:rsidRPr="00A41FAA" w:rsidRDefault="00B26590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>
        <w:rPr>
          <w:color w:val="000000"/>
          <w:szCs w:val="20"/>
        </w:rPr>
        <w:t xml:space="preserve">Worked closely with our Chief Architects office </w:t>
      </w:r>
      <w:r w:rsidR="00D76F7B">
        <w:rPr>
          <w:color w:val="000000"/>
          <w:szCs w:val="20"/>
        </w:rPr>
        <w:t xml:space="preserve">and other stakeholders </w:t>
      </w:r>
      <w:r>
        <w:rPr>
          <w:color w:val="000000"/>
          <w:szCs w:val="20"/>
        </w:rPr>
        <w:t>as</w:t>
      </w:r>
      <w:r w:rsidR="005F086A" w:rsidRPr="00A41FAA">
        <w:rPr>
          <w:color w:val="000000"/>
          <w:szCs w:val="20"/>
        </w:rPr>
        <w:t xml:space="preserve"> we implement Agile ceremonies in place of waterfall gate reviews.  </w:t>
      </w:r>
    </w:p>
    <w:p w14:paraId="363CD26F" w14:textId="77777777" w:rsidR="00D76F7B" w:rsidRPr="00D76F7B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Working to migrate requirements from and existing DOORS requirements database into a more Agile requirements process using Jira. </w:t>
      </w:r>
    </w:p>
    <w:p w14:paraId="257D0951" w14:textId="124D3026" w:rsidR="00D21728" w:rsidRPr="00A41FAA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lastRenderedPageBreak/>
        <w:t xml:space="preserve">Supporting the migration from traditional requirements to Solution, Feature Epic and user stories.  Work with the product teams as acceptance criteria are defined and baselined.  </w:t>
      </w:r>
    </w:p>
    <w:p w14:paraId="1BD53B8C" w14:textId="007BE8F8" w:rsidR="00D21728" w:rsidRPr="00A41FAA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Defined and documented roles and responsibilities via the Responsibility, Accountable, Consulted, and Informed (RACI) for SE process across internal and </w:t>
      </w:r>
      <w:r w:rsidR="00844862" w:rsidRPr="00A41FAA">
        <w:rPr>
          <w:color w:val="000000"/>
          <w:szCs w:val="20"/>
        </w:rPr>
        <w:t>e</w:t>
      </w:r>
      <w:r w:rsidRPr="00A41FAA">
        <w:rPr>
          <w:color w:val="000000"/>
          <w:szCs w:val="20"/>
        </w:rPr>
        <w:t>xternal organization.</w:t>
      </w:r>
    </w:p>
    <w:p w14:paraId="0A7970C5" w14:textId="7A171753" w:rsidR="00547947" w:rsidRPr="00220327" w:rsidRDefault="00547947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bCs/>
          <w:color w:val="000000"/>
          <w:szCs w:val="20"/>
        </w:rPr>
      </w:pPr>
      <w:r w:rsidRPr="00220327">
        <w:rPr>
          <w:b/>
          <w:bCs/>
          <w:color w:val="000000"/>
          <w:szCs w:val="20"/>
        </w:rPr>
        <w:t xml:space="preserve">SETA </w:t>
      </w:r>
      <w:r w:rsidR="00A71696">
        <w:rPr>
          <w:b/>
          <w:bCs/>
          <w:color w:val="000000"/>
          <w:szCs w:val="20"/>
        </w:rPr>
        <w:t>Program S</w:t>
      </w:r>
      <w:r w:rsidRPr="00220327">
        <w:rPr>
          <w:b/>
          <w:bCs/>
          <w:color w:val="000000"/>
          <w:szCs w:val="20"/>
        </w:rPr>
        <w:t>upport</w:t>
      </w:r>
      <w:r w:rsidR="00220327" w:rsidRPr="00220327">
        <w:rPr>
          <w:b/>
          <w:bCs/>
          <w:color w:val="000000"/>
          <w:szCs w:val="20"/>
        </w:rPr>
        <w:tab/>
      </w:r>
      <w:r w:rsidR="00220327" w:rsidRPr="00220327">
        <w:rPr>
          <w:b/>
          <w:bCs/>
          <w:color w:val="000000"/>
          <w:szCs w:val="20"/>
        </w:rPr>
        <w:tab/>
      </w:r>
      <w:r w:rsidR="00220327" w:rsidRPr="00220327">
        <w:rPr>
          <w:b/>
          <w:bCs/>
          <w:color w:val="000000"/>
          <w:szCs w:val="20"/>
        </w:rPr>
        <w:tab/>
      </w:r>
      <w:r w:rsidR="00220327" w:rsidRPr="00220327">
        <w:rPr>
          <w:b/>
          <w:bCs/>
          <w:color w:val="000000"/>
          <w:szCs w:val="20"/>
        </w:rPr>
        <w:tab/>
      </w:r>
      <w:r w:rsidR="00220327" w:rsidRPr="00220327">
        <w:rPr>
          <w:b/>
          <w:bCs/>
          <w:color w:val="000000"/>
          <w:szCs w:val="20"/>
        </w:rPr>
        <w:tab/>
      </w:r>
      <w:r w:rsidR="00220327" w:rsidRPr="00220327">
        <w:rPr>
          <w:b/>
          <w:bCs/>
          <w:color w:val="000000"/>
          <w:szCs w:val="20"/>
        </w:rPr>
        <w:tab/>
      </w:r>
      <w:r w:rsidR="00220327" w:rsidRPr="00220327">
        <w:rPr>
          <w:b/>
          <w:bCs/>
          <w:color w:val="000000"/>
          <w:szCs w:val="20"/>
        </w:rPr>
        <w:tab/>
      </w:r>
      <w:r w:rsidR="00220327" w:rsidRPr="00220327">
        <w:rPr>
          <w:b/>
          <w:bCs/>
          <w:color w:val="000000"/>
          <w:szCs w:val="20"/>
        </w:rPr>
        <w:tab/>
        <w:t>Nov</w:t>
      </w:r>
      <w:r w:rsidR="00220327">
        <w:rPr>
          <w:b/>
          <w:bCs/>
          <w:color w:val="000000"/>
          <w:szCs w:val="20"/>
        </w:rPr>
        <w:t xml:space="preserve"> 2010 to Nov 2018</w:t>
      </w:r>
    </w:p>
    <w:p w14:paraId="5E5A189D" w14:textId="2D2C5075" w:rsidR="00D21728" w:rsidRPr="00A41FAA" w:rsidRDefault="00D76F7B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>
        <w:rPr>
          <w:color w:val="000000"/>
          <w:szCs w:val="20"/>
        </w:rPr>
        <w:t>Requirements Management Lead</w:t>
      </w:r>
      <w:r w:rsidR="005F086A" w:rsidRPr="00A41FAA">
        <w:rPr>
          <w:color w:val="000000"/>
          <w:szCs w:val="20"/>
        </w:rPr>
        <w:t xml:space="preserve"> for </w:t>
      </w:r>
      <w:r>
        <w:rPr>
          <w:color w:val="000000"/>
          <w:szCs w:val="20"/>
        </w:rPr>
        <w:t>EDAP</w:t>
      </w:r>
      <w:r w:rsidR="005F086A" w:rsidRPr="00A41FAA">
        <w:rPr>
          <w:color w:val="000000"/>
          <w:szCs w:val="20"/>
        </w:rPr>
        <w:t>. Redesigned the requirements management process that provided top to bottom tracing, visibility and requirement verification that was implemented across each of the other four SPOs.</w:t>
      </w:r>
    </w:p>
    <w:p w14:paraId="416F2610" w14:textId="6D3648A1" w:rsidR="00D21728" w:rsidRPr="009806CF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Was instrumental in providing the necessary validation to show closure of the MSA 1.2 and FGA 1.0 requirements baseline. </w:t>
      </w:r>
    </w:p>
    <w:p w14:paraId="568D4265" w14:textId="2C39325E" w:rsidR="009806CF" w:rsidRPr="00A41FAA" w:rsidRDefault="009806CF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>
        <w:rPr>
          <w:color w:val="000000"/>
          <w:szCs w:val="20"/>
        </w:rPr>
        <w:t>Worked closely with the System Engineering Directorate our primary stakeholder to ensure tracing, tracking and documenting to closure of requirements in the support of capability deliveries.</w:t>
      </w:r>
    </w:p>
    <w:p w14:paraId="60140449" w14:textId="77777777" w:rsidR="00D21728" w:rsidRPr="00A41FAA" w:rsidRDefault="005F086A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Supported all aspects of a Data Distribution System (DDS) Major System Acquisition (MSA) </w:t>
      </w:r>
    </w:p>
    <w:p w14:paraId="7AF54181" w14:textId="77777777" w:rsidR="00D21728" w:rsidRPr="00A41FAA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>Supported the development of the System Acquisition Plan, the Statement of Work, Acquisition Strategy Counsel presentation, Work Breakdown Structure and the initial acquisition schedule.</w:t>
      </w:r>
    </w:p>
    <w:p w14:paraId="2DDEDBAA" w14:textId="77777777" w:rsidR="00D21728" w:rsidRPr="00A41FAA" w:rsidRDefault="005F086A" w:rsidP="005479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>Negotiated the new functional requirements baseline with numerous stakeholders from several different organizations to ensure requirements fulfilled the needs and desires of the new system</w:t>
      </w:r>
    </w:p>
    <w:p w14:paraId="599DCE84" w14:textId="77777777" w:rsidR="00D21728" w:rsidRPr="00A41FAA" w:rsidRDefault="005F086A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Supported to the legacy SIGINT Data Distribution System (SDDS) Acquisition Office (AO). Duties included, day-to-day coordination between COTR and the developer to ensure that all aspects of the project technical and contractual requirements were being addressed.  </w:t>
      </w:r>
    </w:p>
    <w:p w14:paraId="16087BEB" w14:textId="110BD408" w:rsidR="00D21728" w:rsidRPr="00A41FAA" w:rsidRDefault="005F086A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>Manage the AO’s Request for Change (RFC) process to include authoring over 17 RFC’s and usher each RFC through the agency 45-day approval process.  Perform coordination with</w:t>
      </w:r>
      <w:r w:rsidR="00817B6E">
        <w:rPr>
          <w:color w:val="000000"/>
          <w:szCs w:val="20"/>
        </w:rPr>
        <w:t xml:space="preserve"> multiple stakeholder which include</w:t>
      </w:r>
      <w:r w:rsidRPr="00A41FAA">
        <w:rPr>
          <w:color w:val="000000"/>
          <w:szCs w:val="20"/>
        </w:rPr>
        <w:t xml:space="preserve"> the development contractor</w:t>
      </w:r>
      <w:r w:rsidR="00817B6E">
        <w:rPr>
          <w:color w:val="000000"/>
          <w:szCs w:val="20"/>
        </w:rPr>
        <w:t xml:space="preserve"> and</w:t>
      </w:r>
      <w:r w:rsidRPr="00A41FAA">
        <w:rPr>
          <w:color w:val="000000"/>
          <w:szCs w:val="20"/>
        </w:rPr>
        <w:t xml:space="preserve"> operational organizations both inside and outside of the NRO for each RFC.  </w:t>
      </w:r>
    </w:p>
    <w:p w14:paraId="5E86914E" w14:textId="77777777" w:rsidR="00D21728" w:rsidRPr="00A41FAA" w:rsidRDefault="005F086A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 xml:space="preserve">Site Integration Lead ensured timely coordination between Acquisition Offices and site integration personnel so that installations, verifications and validations preceded smoothly limiting impact to customer operations.  </w:t>
      </w:r>
    </w:p>
    <w:p w14:paraId="6B813A3F" w14:textId="77777777" w:rsidR="00D21728" w:rsidRPr="00A41FAA" w:rsidRDefault="005F086A" w:rsidP="0054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A41FAA">
        <w:rPr>
          <w:color w:val="000000"/>
          <w:szCs w:val="20"/>
        </w:rPr>
        <w:t>Provided SETA support to the Distributed Common Ground System-Intelligence Community Program (DCGS-IC).</w:t>
      </w:r>
    </w:p>
    <w:p w14:paraId="57A465B7" w14:textId="77777777" w:rsidR="00D21728" w:rsidRPr="00A41FAA" w:rsidRDefault="005F086A">
      <w:pPr>
        <w:pStyle w:val="Heading2"/>
        <w:rPr>
          <w:szCs w:val="20"/>
        </w:rPr>
      </w:pPr>
      <w:r w:rsidRPr="00A41FAA">
        <w:rPr>
          <w:szCs w:val="20"/>
        </w:rPr>
        <w:t xml:space="preserve">Lockheed Martin Corp. </w:t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  <w:t>Nov 2000 – Nov 2010</w:t>
      </w:r>
    </w:p>
    <w:p w14:paraId="58DF0DCC" w14:textId="75502FE3" w:rsidR="00D21728" w:rsidRPr="00B77100" w:rsidRDefault="005F086A">
      <w:pPr>
        <w:pStyle w:val="Heading3"/>
        <w:numPr>
          <w:ilvl w:val="0"/>
          <w:numId w:val="7"/>
        </w:numPr>
        <w:rPr>
          <w:rFonts w:ascii="Calibri" w:eastAsia="Calibri" w:hAnsi="Calibri" w:cs="Calibri"/>
          <w:color w:val="000000"/>
          <w:szCs w:val="20"/>
        </w:rPr>
      </w:pPr>
      <w:r w:rsidRPr="00B77100">
        <w:rPr>
          <w:rFonts w:ascii="Calibri" w:eastAsia="Calibri" w:hAnsi="Calibri" w:cs="Calibri"/>
          <w:color w:val="000000"/>
          <w:szCs w:val="20"/>
        </w:rPr>
        <w:t xml:space="preserve">System Integration Manager, East Coast Labs </w:t>
      </w:r>
      <w:r w:rsidRPr="00B77100">
        <w:rPr>
          <w:rFonts w:ascii="Calibri" w:eastAsia="Calibri" w:hAnsi="Calibri" w:cs="Calibri"/>
          <w:color w:val="000000"/>
          <w:szCs w:val="20"/>
        </w:rPr>
        <w:tab/>
      </w:r>
      <w:r w:rsidRPr="00B77100">
        <w:rPr>
          <w:rFonts w:ascii="Calibri" w:eastAsia="Calibri" w:hAnsi="Calibri" w:cs="Calibri"/>
          <w:color w:val="000000"/>
          <w:szCs w:val="20"/>
        </w:rPr>
        <w:tab/>
      </w:r>
      <w:r w:rsidRPr="00B77100">
        <w:rPr>
          <w:rFonts w:ascii="Calibri" w:eastAsia="Calibri" w:hAnsi="Calibri" w:cs="Calibri"/>
          <w:color w:val="000000"/>
          <w:szCs w:val="20"/>
        </w:rPr>
        <w:tab/>
      </w:r>
      <w:r w:rsidRPr="00B77100">
        <w:rPr>
          <w:rFonts w:ascii="Calibri" w:eastAsia="Calibri" w:hAnsi="Calibri" w:cs="Calibri"/>
          <w:color w:val="000000"/>
          <w:szCs w:val="20"/>
        </w:rPr>
        <w:tab/>
        <w:t>Jan 2008 – Nov 2010</w:t>
      </w:r>
    </w:p>
    <w:p w14:paraId="00212FAB" w14:textId="08D35C6D" w:rsidR="00D21728" w:rsidRPr="00B77100" w:rsidRDefault="005F086A">
      <w:pPr>
        <w:pStyle w:val="Heading3"/>
        <w:numPr>
          <w:ilvl w:val="0"/>
          <w:numId w:val="7"/>
        </w:numPr>
        <w:rPr>
          <w:rFonts w:ascii="Calibri" w:eastAsia="Calibri" w:hAnsi="Calibri" w:cs="Calibri"/>
          <w:color w:val="000000"/>
          <w:szCs w:val="20"/>
        </w:rPr>
      </w:pPr>
      <w:r w:rsidRPr="00B77100">
        <w:rPr>
          <w:rFonts w:ascii="Calibri" w:eastAsia="Calibri" w:hAnsi="Calibri" w:cs="Calibri"/>
          <w:color w:val="000000"/>
          <w:szCs w:val="20"/>
        </w:rPr>
        <w:t>Engineering Program Manager, Army Knowledge Online</w:t>
      </w:r>
      <w:r w:rsidRPr="00B77100">
        <w:rPr>
          <w:rFonts w:ascii="Calibri" w:eastAsia="Calibri" w:hAnsi="Calibri" w:cs="Calibri"/>
          <w:color w:val="000000"/>
          <w:szCs w:val="20"/>
        </w:rPr>
        <w:tab/>
      </w:r>
      <w:r w:rsidRPr="00B77100">
        <w:rPr>
          <w:rFonts w:ascii="Calibri" w:eastAsia="Calibri" w:hAnsi="Calibri" w:cs="Calibri"/>
          <w:color w:val="000000"/>
          <w:szCs w:val="20"/>
        </w:rPr>
        <w:tab/>
      </w:r>
      <w:r w:rsidR="00E560C8">
        <w:rPr>
          <w:rFonts w:ascii="Calibri" w:eastAsia="Calibri" w:hAnsi="Calibri" w:cs="Calibri"/>
          <w:color w:val="000000"/>
          <w:szCs w:val="20"/>
        </w:rPr>
        <w:tab/>
      </w:r>
      <w:r w:rsidRPr="00B77100">
        <w:rPr>
          <w:rFonts w:ascii="Calibri" w:eastAsia="Calibri" w:hAnsi="Calibri" w:cs="Calibri"/>
          <w:color w:val="000000"/>
          <w:szCs w:val="20"/>
        </w:rPr>
        <w:t>Dec 2006 – Jan 2008</w:t>
      </w:r>
    </w:p>
    <w:p w14:paraId="142E5D75" w14:textId="3AA2C9A6" w:rsidR="00D21728" w:rsidRPr="00B77100" w:rsidRDefault="005F086A">
      <w:pPr>
        <w:pStyle w:val="Heading3"/>
        <w:numPr>
          <w:ilvl w:val="0"/>
          <w:numId w:val="7"/>
        </w:numPr>
        <w:rPr>
          <w:rFonts w:ascii="Calibri" w:eastAsia="Calibri" w:hAnsi="Calibri" w:cs="Calibri"/>
          <w:color w:val="000000"/>
          <w:szCs w:val="20"/>
        </w:rPr>
      </w:pPr>
      <w:r w:rsidRPr="00B77100">
        <w:rPr>
          <w:rFonts w:ascii="Calibri" w:eastAsia="Calibri" w:hAnsi="Calibri" w:cs="Calibri"/>
          <w:color w:val="000000"/>
          <w:szCs w:val="20"/>
        </w:rPr>
        <w:t xml:space="preserve">Hat Trick Program Manager /TBMCS-UL Functional Manager </w:t>
      </w:r>
      <w:r w:rsidRPr="00B77100">
        <w:rPr>
          <w:rFonts w:ascii="Calibri" w:eastAsia="Calibri" w:hAnsi="Calibri" w:cs="Calibri"/>
          <w:color w:val="000000"/>
          <w:szCs w:val="20"/>
        </w:rPr>
        <w:tab/>
      </w:r>
      <w:r w:rsidRPr="00B77100">
        <w:rPr>
          <w:rFonts w:ascii="Calibri" w:eastAsia="Calibri" w:hAnsi="Calibri" w:cs="Calibri"/>
          <w:color w:val="000000"/>
          <w:szCs w:val="20"/>
        </w:rPr>
        <w:tab/>
      </w:r>
      <w:r w:rsidR="00B77100">
        <w:rPr>
          <w:rFonts w:ascii="Calibri" w:eastAsia="Calibri" w:hAnsi="Calibri" w:cs="Calibri"/>
          <w:color w:val="000000"/>
          <w:szCs w:val="20"/>
        </w:rPr>
        <w:tab/>
      </w:r>
      <w:r w:rsidRPr="00B77100">
        <w:rPr>
          <w:rFonts w:ascii="Calibri" w:eastAsia="Calibri" w:hAnsi="Calibri" w:cs="Calibri"/>
          <w:color w:val="000000"/>
          <w:szCs w:val="20"/>
        </w:rPr>
        <w:t>Nov 2000 – Dec 2006</w:t>
      </w:r>
    </w:p>
    <w:p w14:paraId="51C41D08" w14:textId="525BB0D2" w:rsidR="00D21728" w:rsidRPr="00A41FAA" w:rsidRDefault="005F086A">
      <w:pPr>
        <w:pStyle w:val="Heading2"/>
        <w:rPr>
          <w:szCs w:val="20"/>
        </w:rPr>
      </w:pPr>
      <w:r w:rsidRPr="00A41FAA">
        <w:rPr>
          <w:szCs w:val="20"/>
        </w:rPr>
        <w:t xml:space="preserve">BTG, Inc. (SSDS, Inc. bought by BTG) – Fairfax, VA </w:t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  <w:t>Mar 1999 - Nov 2000</w:t>
      </w:r>
    </w:p>
    <w:p w14:paraId="6B9AA7B5" w14:textId="77777777" w:rsidR="00D21728" w:rsidRPr="00B77100" w:rsidRDefault="005F086A" w:rsidP="00B77100">
      <w:pPr>
        <w:pStyle w:val="ListParagraph"/>
        <w:numPr>
          <w:ilvl w:val="0"/>
          <w:numId w:val="11"/>
        </w:numPr>
      </w:pPr>
      <w:r w:rsidRPr="00B77100">
        <w:t>Software Development Team Leader</w:t>
      </w:r>
    </w:p>
    <w:p w14:paraId="2720BB13" w14:textId="77777777" w:rsidR="00D21728" w:rsidRPr="00A41FAA" w:rsidRDefault="005F086A">
      <w:pPr>
        <w:pStyle w:val="Heading2"/>
        <w:rPr>
          <w:szCs w:val="20"/>
        </w:rPr>
      </w:pPr>
      <w:r w:rsidRPr="00A41FAA">
        <w:rPr>
          <w:szCs w:val="20"/>
        </w:rPr>
        <w:t>Global Management Systems Incorporated – Bethesda, MD</w:t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  <w:t>Feb 1997 - Mar 1999</w:t>
      </w:r>
    </w:p>
    <w:p w14:paraId="2DB5862B" w14:textId="77777777" w:rsidR="00D21728" w:rsidRPr="00A41FAA" w:rsidRDefault="005F086A" w:rsidP="00B77100">
      <w:pPr>
        <w:pStyle w:val="ListParagraph"/>
        <w:numPr>
          <w:ilvl w:val="0"/>
          <w:numId w:val="11"/>
        </w:numPr>
      </w:pPr>
      <w:r w:rsidRPr="00A41FAA">
        <w:t xml:space="preserve">Senior Systems Engineer </w:t>
      </w:r>
    </w:p>
    <w:p w14:paraId="27E8F74A" w14:textId="77777777" w:rsidR="00D21728" w:rsidRPr="00A41FAA" w:rsidRDefault="005F086A">
      <w:pPr>
        <w:pStyle w:val="Heading2"/>
        <w:rPr>
          <w:szCs w:val="20"/>
        </w:rPr>
      </w:pPr>
      <w:r w:rsidRPr="00A41FAA">
        <w:rPr>
          <w:szCs w:val="20"/>
        </w:rPr>
        <w:t>Galaxy Scientific Corporation – Arlington, Virginia</w:t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  <w:t>Feb 1996 - Feb 1997</w:t>
      </w:r>
    </w:p>
    <w:p w14:paraId="2F63994A" w14:textId="77777777" w:rsidR="00D21728" w:rsidRPr="00A41FAA" w:rsidRDefault="005F086A" w:rsidP="00B77100">
      <w:pPr>
        <w:pStyle w:val="ListParagraph"/>
        <w:numPr>
          <w:ilvl w:val="0"/>
          <w:numId w:val="11"/>
        </w:numPr>
      </w:pPr>
      <w:r w:rsidRPr="00A41FAA">
        <w:t>Communication Specialist</w:t>
      </w:r>
    </w:p>
    <w:p w14:paraId="1AFC89B2" w14:textId="77777777" w:rsidR="00D21728" w:rsidRPr="00A41FAA" w:rsidRDefault="005F086A">
      <w:pPr>
        <w:pStyle w:val="Heading2"/>
        <w:rPr>
          <w:szCs w:val="20"/>
        </w:rPr>
      </w:pPr>
      <w:r w:rsidRPr="00A41FAA">
        <w:rPr>
          <w:szCs w:val="20"/>
        </w:rPr>
        <w:t>U.S. Army Company Grade Officer Assignments</w:t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</w:r>
      <w:r w:rsidRPr="00A41FAA">
        <w:rPr>
          <w:szCs w:val="20"/>
        </w:rPr>
        <w:tab/>
        <w:t>Dec 1984 - Feb 1996</w:t>
      </w:r>
    </w:p>
    <w:p w14:paraId="653B3506" w14:textId="77777777" w:rsidR="00D21728" w:rsidRPr="00A41FAA" w:rsidRDefault="005F086A" w:rsidP="00B77100">
      <w:r w:rsidRPr="00A41FAA">
        <w:t>Army Acquisition Corps/Functional Area 53 Computer Acquisitions</w:t>
      </w:r>
    </w:p>
    <w:p w14:paraId="2B6E0C56" w14:textId="77777777" w:rsidR="00D21728" w:rsidRPr="00A41FAA" w:rsidRDefault="005F086A" w:rsidP="00B77100">
      <w:r w:rsidRPr="00A41FAA">
        <w:t>Infantry Officer Assignments</w:t>
      </w:r>
    </w:p>
    <w:p w14:paraId="37DBFAF6" w14:textId="77777777" w:rsidR="00D21728" w:rsidRPr="00A41FAA" w:rsidRDefault="005F086A">
      <w:pPr>
        <w:pStyle w:val="Heading2"/>
        <w:rPr>
          <w:szCs w:val="20"/>
        </w:rPr>
      </w:pPr>
      <w:r w:rsidRPr="00A41FAA">
        <w:rPr>
          <w:szCs w:val="20"/>
        </w:rPr>
        <w:t>EXPERIENCE/CERTIFICATIONS:</w:t>
      </w:r>
    </w:p>
    <w:p w14:paraId="25417751" w14:textId="77777777" w:rsidR="00D21728" w:rsidRPr="00B77100" w:rsidRDefault="005F086A" w:rsidP="00B77100">
      <w:pPr>
        <w:pStyle w:val="ListParagraph"/>
        <w:numPr>
          <w:ilvl w:val="0"/>
          <w:numId w:val="11"/>
        </w:numPr>
      </w:pPr>
      <w:r w:rsidRPr="00B77100">
        <w:t xml:space="preserve">SAFe Agile 5.0 </w:t>
      </w:r>
    </w:p>
    <w:p w14:paraId="5B8B2F7F" w14:textId="77777777" w:rsidR="00D21728" w:rsidRPr="00B77100" w:rsidRDefault="005F086A" w:rsidP="00B7710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B77100">
        <w:rPr>
          <w:color w:val="000000"/>
          <w:szCs w:val="20"/>
        </w:rPr>
        <w:t>PMP 19 Mar 2018</w:t>
      </w:r>
    </w:p>
    <w:p w14:paraId="05AA0983" w14:textId="180A5A08" w:rsidR="00D21728" w:rsidRPr="00B77100" w:rsidRDefault="005F086A" w:rsidP="00B7710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B77100">
        <w:rPr>
          <w:color w:val="000000"/>
          <w:szCs w:val="20"/>
        </w:rPr>
        <w:t>Certified: MCSE and MCP</w:t>
      </w:r>
      <w:r w:rsidR="004568EE" w:rsidRPr="00B77100">
        <w:rPr>
          <w:color w:val="000000"/>
          <w:szCs w:val="20"/>
        </w:rPr>
        <w:t xml:space="preserve"> </w:t>
      </w:r>
      <w:r w:rsidRPr="00B77100">
        <w:rPr>
          <w:color w:val="000000"/>
          <w:szCs w:val="20"/>
        </w:rPr>
        <w:t>+</w:t>
      </w:r>
      <w:r w:rsidR="00743A20" w:rsidRPr="00B77100">
        <w:rPr>
          <w:color w:val="000000"/>
          <w:szCs w:val="20"/>
        </w:rPr>
        <w:t xml:space="preserve"> </w:t>
      </w:r>
      <w:r w:rsidRPr="00B77100">
        <w:rPr>
          <w:color w:val="000000"/>
          <w:szCs w:val="20"/>
        </w:rPr>
        <w:t>Intranet</w:t>
      </w:r>
      <w:r w:rsidRPr="00B77100">
        <w:rPr>
          <w:color w:val="000000"/>
          <w:szCs w:val="20"/>
        </w:rPr>
        <w:tab/>
      </w:r>
      <w:r w:rsidRPr="00B77100">
        <w:rPr>
          <w:color w:val="000000"/>
          <w:szCs w:val="20"/>
        </w:rPr>
        <w:tab/>
      </w:r>
      <w:r w:rsidRPr="00B77100">
        <w:rPr>
          <w:color w:val="000000"/>
          <w:szCs w:val="20"/>
        </w:rPr>
        <w:tab/>
      </w:r>
    </w:p>
    <w:p w14:paraId="673B890E" w14:textId="77777777" w:rsidR="00D21728" w:rsidRPr="00B77100" w:rsidRDefault="005F086A" w:rsidP="00B7710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Cs w:val="20"/>
        </w:rPr>
      </w:pPr>
      <w:r w:rsidRPr="00B77100">
        <w:rPr>
          <w:color w:val="000000"/>
          <w:szCs w:val="20"/>
        </w:rPr>
        <w:t>30 years of experience working with Microsoft Access, Word, Excel, Project and PowerPoint.</w:t>
      </w:r>
    </w:p>
    <w:p w14:paraId="7205CD34" w14:textId="77777777" w:rsidR="00D21728" w:rsidRPr="00A41FAA" w:rsidRDefault="005F086A">
      <w:pPr>
        <w:pStyle w:val="Heading2"/>
        <w:rPr>
          <w:szCs w:val="20"/>
        </w:rPr>
      </w:pPr>
      <w:r w:rsidRPr="00A41FAA">
        <w:rPr>
          <w:szCs w:val="20"/>
        </w:rPr>
        <w:t>EDUCATION AND TRAINING:</w:t>
      </w:r>
    </w:p>
    <w:p w14:paraId="639E2C0A" w14:textId="0DD1F879" w:rsidR="00D21728" w:rsidRPr="00B77100" w:rsidRDefault="005F086A" w:rsidP="00B77100">
      <w:pPr>
        <w:pStyle w:val="ListParagraph"/>
        <w:numPr>
          <w:ilvl w:val="0"/>
          <w:numId w:val="13"/>
        </w:numPr>
      </w:pPr>
      <w:r w:rsidRPr="00B77100">
        <w:t>Old Dominion University - Norfolk, Virginia</w:t>
      </w:r>
      <w:r w:rsidRPr="00B77100">
        <w:br/>
        <w:t xml:space="preserve">Bachelor of Science:  Computer Science </w:t>
      </w:r>
      <w:r w:rsidRPr="00B77100">
        <w:tab/>
      </w:r>
      <w:r w:rsidRPr="00B77100">
        <w:tab/>
      </w:r>
      <w:r w:rsidRPr="00B77100">
        <w:tab/>
      </w:r>
      <w:r w:rsidRPr="00B77100">
        <w:tab/>
      </w:r>
      <w:r w:rsidRPr="00B77100">
        <w:tab/>
      </w:r>
      <w:r w:rsidRPr="00B77100">
        <w:tab/>
        <w:t xml:space="preserve"> 1984</w:t>
      </w:r>
    </w:p>
    <w:p w14:paraId="460C680E" w14:textId="77777777" w:rsidR="00D21728" w:rsidRPr="00B77100" w:rsidRDefault="005F086A" w:rsidP="00B77100">
      <w:pPr>
        <w:pStyle w:val="ListParagraph"/>
        <w:numPr>
          <w:ilvl w:val="0"/>
          <w:numId w:val="13"/>
        </w:numPr>
      </w:pPr>
      <w:r w:rsidRPr="00B77100">
        <w:t xml:space="preserve">U.S. Army - Fort Gordon, Georgia - System Automation Officer Course </w:t>
      </w:r>
      <w:r w:rsidRPr="00B77100">
        <w:tab/>
      </w:r>
      <w:r w:rsidRPr="00B77100">
        <w:tab/>
      </w:r>
      <w:r w:rsidRPr="00B77100">
        <w:tab/>
        <w:t>11/92-4/93</w:t>
      </w:r>
    </w:p>
    <w:p w14:paraId="27775E30" w14:textId="77777777" w:rsidR="00D21728" w:rsidRDefault="00D21728" w:rsidP="00B77100"/>
    <w:sectPr w:rsidR="00D2172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0962" w14:textId="77777777" w:rsidR="00675D56" w:rsidRDefault="00675D56">
      <w:r>
        <w:separator/>
      </w:r>
    </w:p>
  </w:endnote>
  <w:endnote w:type="continuationSeparator" w:id="0">
    <w:p w14:paraId="623EE45F" w14:textId="77777777" w:rsidR="00675D56" w:rsidRDefault="006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D126" w14:textId="77777777" w:rsidR="00675D56" w:rsidRDefault="00675D56">
      <w:r>
        <w:separator/>
      </w:r>
    </w:p>
  </w:footnote>
  <w:footnote w:type="continuationSeparator" w:id="0">
    <w:p w14:paraId="7C3B6620" w14:textId="77777777" w:rsidR="00675D56" w:rsidRDefault="0067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3F27" w14:textId="35460473" w:rsidR="00D21728" w:rsidRDefault="00592768">
    <w:pPr>
      <w:pStyle w:val="Heading5"/>
      <w:rPr>
        <w:i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B2DBBAD" wp14:editId="3A9282EF">
              <wp:simplePos x="0" y="0"/>
              <wp:positionH relativeFrom="column">
                <wp:posOffset>-260985</wp:posOffset>
              </wp:positionH>
              <wp:positionV relativeFrom="paragraph">
                <wp:posOffset>374650</wp:posOffset>
              </wp:positionV>
              <wp:extent cx="6927215" cy="45085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7215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 h="1" extrusionOk="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DEECFF" id="Freeform: Shape 1" o:spid="_x0000_s1026" style="position:absolute;margin-left:-20.55pt;margin-top:29.5pt;width:545.4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" path="m,l5943600,e" strokeweight="1.5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  <w:r w:rsidR="005F086A">
      <w:rPr>
        <w:i/>
        <w:sz w:val="32"/>
        <w:szCs w:val="32"/>
      </w:rPr>
      <w:t>MARK R. TRAIL</w:t>
    </w:r>
    <w:r w:rsidR="005F086A">
      <w:rPr>
        <w:i/>
        <w:sz w:val="32"/>
        <w:szCs w:val="32"/>
      </w:rPr>
      <w:tab/>
    </w:r>
  </w:p>
  <w:p w14:paraId="750997B4" w14:textId="4CDC2A0D" w:rsidR="00D21728" w:rsidRDefault="005F086A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E43"/>
    <w:multiLevelType w:val="multilevel"/>
    <w:tmpl w:val="DB2015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1811B3"/>
    <w:multiLevelType w:val="hybridMultilevel"/>
    <w:tmpl w:val="80BA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984"/>
    <w:multiLevelType w:val="multilevel"/>
    <w:tmpl w:val="FFFFFFFF"/>
    <w:lvl w:ilvl="0">
      <w:start w:val="1"/>
      <w:numFmt w:val="bullet"/>
      <w:pStyle w:val="Lis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FD2AB1"/>
    <w:multiLevelType w:val="multilevel"/>
    <w:tmpl w:val="FFFFFFFF"/>
    <w:lvl w:ilvl="0">
      <w:start w:val="1"/>
      <w:numFmt w:val="bullet"/>
      <w:pStyle w:val="Lis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1F500D"/>
    <w:multiLevelType w:val="multilevel"/>
    <w:tmpl w:val="FFFFFFFF"/>
    <w:lvl w:ilvl="0">
      <w:start w:val="1"/>
      <w:numFmt w:val="bullet"/>
      <w:pStyle w:val="ListBullet2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5D17AA"/>
    <w:multiLevelType w:val="multilevel"/>
    <w:tmpl w:val="FFFFFFFF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E721D0"/>
    <w:multiLevelType w:val="hybridMultilevel"/>
    <w:tmpl w:val="D4622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F712E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6129EC"/>
    <w:multiLevelType w:val="multilevel"/>
    <w:tmpl w:val="05644C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276B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A3172E"/>
    <w:multiLevelType w:val="hybridMultilevel"/>
    <w:tmpl w:val="115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9095D"/>
    <w:multiLevelType w:val="multilevel"/>
    <w:tmpl w:val="E79255AE"/>
    <w:lvl w:ilvl="0">
      <w:start w:val="1"/>
      <w:numFmt w:val="bullet"/>
      <w:pStyle w:val="List4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4207F4"/>
    <w:multiLevelType w:val="hybridMultilevel"/>
    <w:tmpl w:val="ABD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446772">
    <w:abstractNumId w:val="0"/>
  </w:num>
  <w:num w:numId="2" w16cid:durableId="590545387">
    <w:abstractNumId w:val="8"/>
  </w:num>
  <w:num w:numId="3" w16cid:durableId="458185104">
    <w:abstractNumId w:val="9"/>
  </w:num>
  <w:num w:numId="4" w16cid:durableId="942033509">
    <w:abstractNumId w:val="4"/>
  </w:num>
  <w:num w:numId="5" w16cid:durableId="404568705">
    <w:abstractNumId w:val="5"/>
  </w:num>
  <w:num w:numId="6" w16cid:durableId="1202599066">
    <w:abstractNumId w:val="2"/>
  </w:num>
  <w:num w:numId="7" w16cid:durableId="1523351226">
    <w:abstractNumId w:val="3"/>
  </w:num>
  <w:num w:numId="8" w16cid:durableId="1682781898">
    <w:abstractNumId w:val="11"/>
  </w:num>
  <w:num w:numId="9" w16cid:durableId="1191186581">
    <w:abstractNumId w:val="7"/>
  </w:num>
  <w:num w:numId="10" w16cid:durableId="2115322805">
    <w:abstractNumId w:val="6"/>
  </w:num>
  <w:num w:numId="11" w16cid:durableId="63644971">
    <w:abstractNumId w:val="10"/>
  </w:num>
  <w:num w:numId="12" w16cid:durableId="1069645205">
    <w:abstractNumId w:val="1"/>
  </w:num>
  <w:num w:numId="13" w16cid:durableId="247269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28"/>
    <w:rsid w:val="00036347"/>
    <w:rsid w:val="00052AC9"/>
    <w:rsid w:val="000664BC"/>
    <w:rsid w:val="0007428A"/>
    <w:rsid w:val="00075648"/>
    <w:rsid w:val="000D6DBA"/>
    <w:rsid w:val="00192ED6"/>
    <w:rsid w:val="001A3098"/>
    <w:rsid w:val="001C0F72"/>
    <w:rsid w:val="00211703"/>
    <w:rsid w:val="00220327"/>
    <w:rsid w:val="0026480D"/>
    <w:rsid w:val="00297D88"/>
    <w:rsid w:val="00382A1D"/>
    <w:rsid w:val="00382C2D"/>
    <w:rsid w:val="003A262B"/>
    <w:rsid w:val="003A62B9"/>
    <w:rsid w:val="003D439D"/>
    <w:rsid w:val="004222D8"/>
    <w:rsid w:val="004568EE"/>
    <w:rsid w:val="00480791"/>
    <w:rsid w:val="00485381"/>
    <w:rsid w:val="00493BF3"/>
    <w:rsid w:val="00522B90"/>
    <w:rsid w:val="00537956"/>
    <w:rsid w:val="00547947"/>
    <w:rsid w:val="0055673A"/>
    <w:rsid w:val="005710AD"/>
    <w:rsid w:val="00592768"/>
    <w:rsid w:val="00593051"/>
    <w:rsid w:val="005C5490"/>
    <w:rsid w:val="005F086A"/>
    <w:rsid w:val="0066486B"/>
    <w:rsid w:val="00675D56"/>
    <w:rsid w:val="00690A48"/>
    <w:rsid w:val="0070073D"/>
    <w:rsid w:val="0071101F"/>
    <w:rsid w:val="00743A20"/>
    <w:rsid w:val="00747078"/>
    <w:rsid w:val="007707A4"/>
    <w:rsid w:val="00817B6E"/>
    <w:rsid w:val="0083359C"/>
    <w:rsid w:val="00840679"/>
    <w:rsid w:val="00844862"/>
    <w:rsid w:val="008A4A2F"/>
    <w:rsid w:val="008D0438"/>
    <w:rsid w:val="00951044"/>
    <w:rsid w:val="009513F4"/>
    <w:rsid w:val="009806CF"/>
    <w:rsid w:val="0098444B"/>
    <w:rsid w:val="00A23E22"/>
    <w:rsid w:val="00A40493"/>
    <w:rsid w:val="00A41FAA"/>
    <w:rsid w:val="00A55853"/>
    <w:rsid w:val="00A71696"/>
    <w:rsid w:val="00B26590"/>
    <w:rsid w:val="00B55970"/>
    <w:rsid w:val="00B63015"/>
    <w:rsid w:val="00B77100"/>
    <w:rsid w:val="00BB674C"/>
    <w:rsid w:val="00C076BD"/>
    <w:rsid w:val="00C077C0"/>
    <w:rsid w:val="00C457B5"/>
    <w:rsid w:val="00CB4FC9"/>
    <w:rsid w:val="00D21728"/>
    <w:rsid w:val="00D44817"/>
    <w:rsid w:val="00D6753A"/>
    <w:rsid w:val="00D76F7B"/>
    <w:rsid w:val="00E560C8"/>
    <w:rsid w:val="00E95C09"/>
    <w:rsid w:val="00EB6928"/>
    <w:rsid w:val="00EC19BC"/>
    <w:rsid w:val="00EC2D62"/>
    <w:rsid w:val="00F173BC"/>
    <w:rsid w:val="00F17455"/>
    <w:rsid w:val="00F7500E"/>
    <w:rsid w:val="00FD6649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C99C"/>
  <w15:docId w15:val="{6FEB9051-9C92-C945-856D-020EF6F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0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100"/>
    <w:pPr>
      <w:keepNext/>
      <w:keepLines/>
      <w:spacing w:before="100"/>
      <w:outlineLvl w:val="1"/>
    </w:pPr>
    <w:rPr>
      <w:rFonts w:ascii="Times New Roman" w:hAnsi="Times New Roman" w:cs="Times New Roman"/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ind w:left="360"/>
      <w:outlineLvl w:val="2"/>
    </w:pPr>
    <w:rPr>
      <w:rFonts w:ascii="Times New Roman" w:eastAsiaTheme="majorEastAsia" w:hAnsi="Times New Roman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7100"/>
    <w:rPr>
      <w:rFonts w:ascii="Times New Roman" w:hAnsi="Times New Roman" w:cs="Times New Roman"/>
      <w:b/>
      <w:i/>
      <w:sz w:val="20"/>
    </w:rPr>
  </w:style>
  <w:style w:type="paragraph" w:customStyle="1" w:styleId="JobTitle">
    <w:name w:val="JobTitle"/>
    <w:basedOn w:val="BodyText"/>
    <w:uiPriority w:val="99"/>
    <w:pPr>
      <w:tabs>
        <w:tab w:val="left" w:pos="360"/>
        <w:tab w:val="left" w:pos="2160"/>
      </w:tabs>
      <w:spacing w:line="197" w:lineRule="auto"/>
    </w:pPr>
    <w:rPr>
      <w:rFonts w:eastAsia="Times New Roman" w:cs="Times New Roman"/>
      <w:b/>
      <w:bCs/>
      <w:i/>
    </w:rPr>
  </w:style>
  <w:style w:type="paragraph" w:styleId="ListBullet">
    <w:name w:val="List Bullet"/>
    <w:basedOn w:val="Normal"/>
    <w:uiPriority w:val="99"/>
    <w:pPr>
      <w:numPr>
        <w:ilvl w:val="1"/>
        <w:numId w:val="3"/>
      </w:numPr>
      <w:tabs>
        <w:tab w:val="left" w:pos="2160"/>
      </w:tabs>
      <w:spacing w:after="60" w:line="197" w:lineRule="auto"/>
    </w:pPr>
    <w:rPr>
      <w:rFonts w:eastAsia="Times New Roman" w:cs="Times New Roman"/>
      <w:b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Cs w:val="24"/>
    </w:rPr>
  </w:style>
  <w:style w:type="paragraph" w:styleId="List">
    <w:name w:val="List"/>
    <w:basedOn w:val="Normal"/>
    <w:uiPriority w:val="99"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qFormat/>
    <w:pPr>
      <w:numPr>
        <w:numId w:val="6"/>
      </w:numPr>
      <w:contextualSpacing/>
    </w:pPr>
  </w:style>
  <w:style w:type="paragraph" w:styleId="List3">
    <w:name w:val="List 3"/>
    <w:basedOn w:val="Normal"/>
    <w:uiPriority w:val="99"/>
    <w:unhideWhenUsed/>
    <w:qFormat/>
    <w:pPr>
      <w:numPr>
        <w:numId w:val="7"/>
      </w:numPr>
      <w:ind w:left="1080"/>
      <w:contextualSpacing/>
    </w:pPr>
  </w:style>
  <w:style w:type="paragraph" w:styleId="List4">
    <w:name w:val="List 4"/>
    <w:basedOn w:val="Normal"/>
    <w:uiPriority w:val="99"/>
    <w:unhideWhenUsed/>
    <w:qFormat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5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472C4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592768"/>
    <w:rPr>
      <w:color w:val="808080"/>
    </w:rPr>
  </w:style>
  <w:style w:type="character" w:customStyle="1" w:styleId="lt-line-clampraw-line">
    <w:name w:val="lt-line-clamp__raw-line"/>
    <w:basedOn w:val="DefaultParagraphFont"/>
    <w:rsid w:val="00A4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cjjOFZv03PNHWa3OEw5DqVbVA==">AMUW2mUYGe9pbSEYEx47YDKqrUtzzTIVvspg6EWV9mK0pQcJtD6mmITlrIByVdn63+Yg8UWpyvxeRpanf433LikTgb4l5FN03FIanWkOf8LGINKQAKNfC7s=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ccity</dc:creator>
  <cp:lastModifiedBy>Laura Trail</cp:lastModifiedBy>
  <cp:revision>13</cp:revision>
  <dcterms:created xsi:type="dcterms:W3CDTF">2022-02-07T00:39:00Z</dcterms:created>
  <dcterms:modified xsi:type="dcterms:W3CDTF">2022-04-02T20:36:00Z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ACCT04\mtrail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lpwstr>-1</vt:lpwstr>
  </property>
  <property fmtid="{D5CDD505-2E9C-101B-9397-08002B2CF9AE}" pid="8" name="Allow Footer Overwrite">
    <vt:lpwstr>-1</vt:lpwstr>
  </property>
  <property fmtid="{D5CDD505-2E9C-101B-9397-08002B2CF9AE}" pid="9" name="Multiple Selected">
    <vt:lpwstr>-1</vt:lpwstr>
  </property>
</Properties>
</file>