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574F" w14:textId="4EA712E5" w:rsidR="00034310" w:rsidRPr="00320C1D" w:rsidRDefault="00034310">
      <w:pPr>
        <w:pStyle w:val="Title"/>
        <w:rPr>
          <w:sz w:val="36"/>
          <w:szCs w:val="36"/>
        </w:rPr>
      </w:pPr>
      <w:r w:rsidRPr="00320C1D">
        <w:rPr>
          <w:sz w:val="36"/>
          <w:szCs w:val="36"/>
        </w:rPr>
        <w:t>Ching-Sung Chin</w:t>
      </w:r>
    </w:p>
    <w:p w14:paraId="7A8CAC09" w14:textId="01B0D51A" w:rsidR="00295C43" w:rsidRPr="00320C1D" w:rsidRDefault="00295C43">
      <w:pPr>
        <w:pStyle w:val="Title"/>
        <w:rPr>
          <w:szCs w:val="24"/>
        </w:rPr>
      </w:pPr>
      <w:r w:rsidRPr="00320C1D">
        <w:rPr>
          <w:szCs w:val="24"/>
        </w:rPr>
        <w:t>Great Falls, VA 22066</w:t>
      </w:r>
    </w:p>
    <w:p w14:paraId="1817FE17" w14:textId="55B07C30" w:rsidR="0097261F" w:rsidRPr="00320C1D" w:rsidRDefault="00000000" w:rsidP="00295C43">
      <w:pPr>
        <w:jc w:val="center"/>
        <w:rPr>
          <w:szCs w:val="24"/>
        </w:rPr>
      </w:pPr>
      <w:hyperlink r:id="rId7" w:history="1">
        <w:r w:rsidR="00381D25" w:rsidRPr="00320C1D">
          <w:rPr>
            <w:rStyle w:val="Hyperlink"/>
            <w:color w:val="000000" w:themeColor="text1"/>
            <w:szCs w:val="24"/>
            <w:u w:val="none"/>
          </w:rPr>
          <w:t>chin8673@yahoo.com</w:t>
        </w:r>
      </w:hyperlink>
      <w:r w:rsidR="00295C43" w:rsidRPr="00320C1D">
        <w:rPr>
          <w:rStyle w:val="Hyperlink"/>
          <w:color w:val="000000" w:themeColor="text1"/>
          <w:szCs w:val="24"/>
          <w:u w:val="none"/>
        </w:rPr>
        <w:t xml:space="preserve"> | </w:t>
      </w:r>
      <w:r w:rsidR="0097261F" w:rsidRPr="00320C1D">
        <w:rPr>
          <w:color w:val="000000" w:themeColor="text1"/>
          <w:szCs w:val="24"/>
        </w:rPr>
        <w:t>703-</w:t>
      </w:r>
      <w:r w:rsidR="00381D25" w:rsidRPr="00320C1D">
        <w:rPr>
          <w:color w:val="000000" w:themeColor="text1"/>
          <w:szCs w:val="24"/>
        </w:rPr>
        <w:t>291</w:t>
      </w:r>
      <w:r w:rsidR="0097261F" w:rsidRPr="00320C1D">
        <w:rPr>
          <w:color w:val="000000" w:themeColor="text1"/>
          <w:szCs w:val="24"/>
        </w:rPr>
        <w:t>-</w:t>
      </w:r>
      <w:r w:rsidR="00381D25" w:rsidRPr="00320C1D">
        <w:rPr>
          <w:color w:val="000000" w:themeColor="text1"/>
          <w:szCs w:val="24"/>
        </w:rPr>
        <w:t>4201</w:t>
      </w:r>
      <w:r w:rsidR="0097261F" w:rsidRPr="00320C1D">
        <w:rPr>
          <w:color w:val="000000" w:themeColor="text1"/>
          <w:szCs w:val="24"/>
        </w:rPr>
        <w:t>(h)</w:t>
      </w:r>
      <w:r w:rsidR="00381D25" w:rsidRPr="00320C1D">
        <w:rPr>
          <w:color w:val="000000" w:themeColor="text1"/>
          <w:szCs w:val="24"/>
        </w:rPr>
        <w:t xml:space="preserve"> 347-770-3291(c)</w:t>
      </w:r>
    </w:p>
    <w:p w14:paraId="6B7B6490" w14:textId="4AEC49DD" w:rsidR="00034310" w:rsidRPr="00320C1D" w:rsidRDefault="00034310">
      <w:pPr>
        <w:spacing w:line="19" w:lineRule="exact"/>
        <w:jc w:val="both"/>
        <w:rPr>
          <w:sz w:val="20"/>
        </w:rPr>
      </w:pPr>
    </w:p>
    <w:p w14:paraId="2C9558CB" w14:textId="7F3E7DBD" w:rsidR="00DD64D5" w:rsidRPr="00320C1D" w:rsidRDefault="00DD64D5">
      <w:pPr>
        <w:pStyle w:val="BodyText"/>
      </w:pPr>
    </w:p>
    <w:p w14:paraId="1B6ABB91" w14:textId="77777777" w:rsidR="00052EC0" w:rsidRPr="00320C1D" w:rsidRDefault="00052EC0">
      <w:pPr>
        <w:pStyle w:val="BodyText"/>
      </w:pPr>
    </w:p>
    <w:p w14:paraId="787C3B09" w14:textId="33B86201" w:rsidR="00034310" w:rsidRPr="002708A6" w:rsidRDefault="00CA6823" w:rsidP="00295C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Chinese </w:t>
      </w:r>
      <w:r w:rsidRPr="002708A6">
        <w:rPr>
          <w:b/>
          <w:sz w:val="32"/>
          <w:szCs w:val="32"/>
        </w:rPr>
        <w:t xml:space="preserve">Linguist </w:t>
      </w:r>
      <w:r>
        <w:rPr>
          <w:b/>
          <w:sz w:val="32"/>
          <w:szCs w:val="32"/>
        </w:rPr>
        <w:t>/</w:t>
      </w:r>
      <w:r w:rsidRPr="002708A6">
        <w:rPr>
          <w:b/>
          <w:sz w:val="32"/>
          <w:szCs w:val="32"/>
        </w:rPr>
        <w:t xml:space="preserve"> </w:t>
      </w:r>
      <w:r w:rsidR="00F43077" w:rsidRPr="002708A6">
        <w:rPr>
          <w:b/>
          <w:sz w:val="32"/>
          <w:szCs w:val="32"/>
        </w:rPr>
        <w:t>Translator / Interpreter</w:t>
      </w:r>
      <w:r w:rsidR="00F43077">
        <w:rPr>
          <w:b/>
          <w:sz w:val="32"/>
          <w:szCs w:val="32"/>
        </w:rPr>
        <w:t xml:space="preserve"> / Writer</w:t>
      </w:r>
    </w:p>
    <w:p w14:paraId="50F1B98F" w14:textId="77777777" w:rsidR="00034310" w:rsidRPr="00320C1D" w:rsidRDefault="00034310">
      <w:pPr>
        <w:jc w:val="both"/>
        <w:rPr>
          <w:b/>
          <w:sz w:val="20"/>
        </w:rPr>
      </w:pPr>
    </w:p>
    <w:p w14:paraId="2D992A5B" w14:textId="3A949E41" w:rsidR="00F37F66" w:rsidRPr="00CA6823" w:rsidRDefault="00F37F66" w:rsidP="00CA6823">
      <w:pPr>
        <w:widowControl/>
        <w:spacing w:line="336" w:lineRule="atLeast"/>
        <w:textAlignment w:val="baseline"/>
        <w:rPr>
          <w:rFonts w:eastAsia="Times New Roman"/>
          <w:i/>
          <w:iCs/>
          <w:color w:val="002060"/>
          <w:szCs w:val="24"/>
        </w:rPr>
      </w:pPr>
      <w:r w:rsidRPr="00CA6823">
        <w:rPr>
          <w:bCs/>
          <w:i/>
          <w:iCs/>
          <w:color w:val="002060"/>
          <w:szCs w:val="24"/>
        </w:rPr>
        <w:t>US Citizen, born in Taiwan, with e</w:t>
      </w:r>
      <w:r w:rsidRPr="00CA6823">
        <w:rPr>
          <w:rFonts w:eastAsia="Times New Roman"/>
          <w:i/>
          <w:iCs/>
          <w:color w:val="002060"/>
          <w:szCs w:val="24"/>
        </w:rPr>
        <w:t>ffective verbal and written skills in both Chinese and English.</w:t>
      </w:r>
      <w:r w:rsidR="00F43077" w:rsidRPr="00CA6823">
        <w:rPr>
          <w:rFonts w:eastAsia="Times New Roman"/>
          <w:i/>
          <w:iCs/>
          <w:color w:val="002060"/>
          <w:szCs w:val="24"/>
        </w:rPr>
        <w:t xml:space="preserve"> </w:t>
      </w:r>
      <w:r w:rsidR="00CA6823" w:rsidRPr="00CA6823">
        <w:rPr>
          <w:rFonts w:eastAsia="Times New Roman"/>
          <w:i/>
          <w:iCs/>
          <w:color w:val="002060"/>
          <w:szCs w:val="24"/>
        </w:rPr>
        <w:t>E</w:t>
      </w:r>
      <w:r w:rsidR="00CA6823" w:rsidRPr="000D2426">
        <w:rPr>
          <w:rFonts w:eastAsia="Times New Roman"/>
          <w:i/>
          <w:iCs/>
          <w:color w:val="002060"/>
          <w:bdr w:val="none" w:sz="0" w:space="0" w:color="auto" w:frame="1"/>
        </w:rPr>
        <w:t xml:space="preserve">xpertise in </w:t>
      </w:r>
      <w:r w:rsidR="00CA6823" w:rsidRPr="00CA6823">
        <w:rPr>
          <w:rFonts w:eastAsia="Times New Roman"/>
          <w:i/>
          <w:iCs/>
          <w:color w:val="002060"/>
          <w:bdr w:val="none" w:sz="0" w:space="0" w:color="auto" w:frame="1"/>
        </w:rPr>
        <w:t xml:space="preserve">engineering, </w:t>
      </w:r>
      <w:r w:rsidR="00CA6823" w:rsidRPr="000D2426">
        <w:rPr>
          <w:rFonts w:eastAsia="Times New Roman"/>
          <w:i/>
          <w:iCs/>
          <w:color w:val="002060"/>
          <w:bdr w:val="none" w:sz="0" w:space="0" w:color="auto" w:frame="1"/>
        </w:rPr>
        <w:t>techn</w:t>
      </w:r>
      <w:r w:rsidR="00CA6823" w:rsidRPr="00CA6823">
        <w:rPr>
          <w:rFonts w:eastAsia="Times New Roman"/>
          <w:i/>
          <w:iCs/>
          <w:color w:val="002060"/>
          <w:bdr w:val="none" w:sz="0" w:space="0" w:color="auto" w:frame="1"/>
        </w:rPr>
        <w:t xml:space="preserve">ology, </w:t>
      </w:r>
      <w:r w:rsidR="00CA6823" w:rsidRPr="000D2426">
        <w:rPr>
          <w:rFonts w:eastAsia="Times New Roman"/>
          <w:i/>
          <w:iCs/>
          <w:color w:val="002060"/>
          <w:bdr w:val="none" w:sz="0" w:space="0" w:color="auto" w:frame="1"/>
        </w:rPr>
        <w:t>politic</w:t>
      </w:r>
      <w:r w:rsidR="00CA6823" w:rsidRPr="00CA6823">
        <w:rPr>
          <w:rFonts w:eastAsia="Times New Roman"/>
          <w:i/>
          <w:iCs/>
          <w:color w:val="002060"/>
          <w:bdr w:val="none" w:sz="0" w:space="0" w:color="auto" w:frame="1"/>
        </w:rPr>
        <w:t>s</w:t>
      </w:r>
      <w:r w:rsidR="00CA6823">
        <w:rPr>
          <w:rFonts w:eastAsia="Times New Roman"/>
          <w:i/>
          <w:iCs/>
          <w:color w:val="002060"/>
          <w:bdr w:val="none" w:sz="0" w:space="0" w:color="auto" w:frame="1"/>
        </w:rPr>
        <w:t xml:space="preserve"> and writing</w:t>
      </w:r>
      <w:r w:rsidR="00CA6823" w:rsidRPr="000D2426">
        <w:rPr>
          <w:rFonts w:eastAsia="Times New Roman"/>
          <w:i/>
          <w:iCs/>
          <w:color w:val="002060"/>
          <w:bdr w:val="none" w:sz="0" w:space="0" w:color="auto" w:frame="1"/>
        </w:rPr>
        <w:t xml:space="preserve">; understanding of </w:t>
      </w:r>
      <w:r w:rsidR="00CA6823" w:rsidRPr="00CA6823">
        <w:rPr>
          <w:rFonts w:eastAsia="Times New Roman"/>
          <w:i/>
          <w:iCs/>
          <w:color w:val="002060"/>
          <w:bdr w:val="none" w:sz="0" w:space="0" w:color="auto" w:frame="1"/>
        </w:rPr>
        <w:t xml:space="preserve">Taiwanese </w:t>
      </w:r>
      <w:r w:rsidR="00CA6823" w:rsidRPr="000D2426">
        <w:rPr>
          <w:rFonts w:eastAsia="Times New Roman"/>
          <w:i/>
          <w:iCs/>
          <w:color w:val="002060"/>
          <w:bdr w:val="none" w:sz="0" w:space="0" w:color="auto" w:frame="1"/>
        </w:rPr>
        <w:t>dialects</w:t>
      </w:r>
      <w:r w:rsidR="00CA6823" w:rsidRPr="00CA6823">
        <w:rPr>
          <w:rFonts w:eastAsia="Times New Roman"/>
          <w:i/>
          <w:iCs/>
          <w:color w:val="002060"/>
          <w:bdr w:val="none" w:sz="0" w:space="0" w:color="auto" w:frame="1"/>
        </w:rPr>
        <w:t xml:space="preserve">. Active in </w:t>
      </w:r>
      <w:r w:rsidR="00CA6823" w:rsidRPr="000D2426">
        <w:rPr>
          <w:rFonts w:eastAsia="Times New Roman"/>
          <w:i/>
          <w:iCs/>
          <w:color w:val="002060"/>
          <w:bdr w:val="none" w:sz="0" w:space="0" w:color="auto" w:frame="1"/>
        </w:rPr>
        <w:t>social media</w:t>
      </w:r>
      <w:r w:rsidR="00CA6823" w:rsidRPr="00CA6823">
        <w:rPr>
          <w:rFonts w:eastAsia="Times New Roman"/>
          <w:i/>
          <w:iCs/>
          <w:color w:val="002060"/>
          <w:bdr w:val="none" w:sz="0" w:space="0" w:color="auto" w:frame="1"/>
        </w:rPr>
        <w:t xml:space="preserve"> l</w:t>
      </w:r>
      <w:r w:rsidR="00CA6823">
        <w:rPr>
          <w:rFonts w:eastAsia="Times New Roman"/>
          <w:i/>
          <w:iCs/>
          <w:color w:val="002060"/>
          <w:bdr w:val="none" w:sz="0" w:space="0" w:color="auto" w:frame="1"/>
        </w:rPr>
        <w:t>i</w:t>
      </w:r>
      <w:r w:rsidR="00CA6823" w:rsidRPr="00CA6823">
        <w:rPr>
          <w:rFonts w:eastAsia="Times New Roman"/>
          <w:i/>
          <w:iCs/>
          <w:color w:val="002060"/>
          <w:bdr w:val="none" w:sz="0" w:space="0" w:color="auto" w:frame="1"/>
        </w:rPr>
        <w:t>k</w:t>
      </w:r>
      <w:r w:rsidR="00CA6823">
        <w:rPr>
          <w:rFonts w:eastAsia="Times New Roman"/>
          <w:i/>
          <w:iCs/>
          <w:color w:val="002060"/>
          <w:bdr w:val="none" w:sz="0" w:space="0" w:color="auto" w:frame="1"/>
        </w:rPr>
        <w:t>e</w:t>
      </w:r>
      <w:r w:rsidR="00CA6823" w:rsidRPr="00CA6823">
        <w:rPr>
          <w:rFonts w:eastAsia="Times New Roman"/>
          <w:i/>
          <w:iCs/>
          <w:color w:val="002060"/>
          <w:bdr w:val="none" w:sz="0" w:space="0" w:color="auto" w:frame="1"/>
        </w:rPr>
        <w:t xml:space="preserve"> blog, LINE, </w:t>
      </w:r>
      <w:r w:rsidR="00CA6823" w:rsidRPr="000D2426">
        <w:rPr>
          <w:rFonts w:eastAsia="Times New Roman"/>
          <w:i/>
          <w:iCs/>
          <w:color w:val="002060"/>
          <w:bdr w:val="none" w:sz="0" w:space="0" w:color="auto" w:frame="1"/>
        </w:rPr>
        <w:t>email</w:t>
      </w:r>
      <w:r w:rsidR="00CA6823">
        <w:rPr>
          <w:rFonts w:eastAsia="Times New Roman"/>
          <w:i/>
          <w:iCs/>
          <w:color w:val="002060"/>
          <w:bdr w:val="none" w:sz="0" w:space="0" w:color="auto" w:frame="1"/>
        </w:rPr>
        <w:t xml:space="preserve"> </w:t>
      </w:r>
      <w:proofErr w:type="spellStart"/>
      <w:r w:rsidR="00CA6823">
        <w:rPr>
          <w:rFonts w:eastAsia="Times New Roman"/>
          <w:i/>
          <w:iCs/>
          <w:color w:val="002060"/>
          <w:bdr w:val="none" w:sz="0" w:space="0" w:color="auto" w:frame="1"/>
        </w:rPr>
        <w:t>etc</w:t>
      </w:r>
      <w:proofErr w:type="spellEnd"/>
      <w:r w:rsidR="00CA6823" w:rsidRPr="000D2426">
        <w:rPr>
          <w:rFonts w:eastAsia="Times New Roman"/>
          <w:i/>
          <w:iCs/>
          <w:color w:val="002060"/>
          <w:bdr w:val="none" w:sz="0" w:space="0" w:color="auto" w:frame="1"/>
        </w:rPr>
        <w:t xml:space="preserve"> and familiar with web-based communication technologies</w:t>
      </w:r>
      <w:r w:rsidR="00CA6823" w:rsidRPr="00CA6823">
        <w:rPr>
          <w:rFonts w:eastAsia="Times New Roman"/>
          <w:i/>
          <w:iCs/>
          <w:color w:val="002060"/>
          <w:bdr w:val="none" w:sz="0" w:space="0" w:color="auto" w:frame="1"/>
        </w:rPr>
        <w:t xml:space="preserve">. </w:t>
      </w:r>
      <w:r w:rsidR="00F43077" w:rsidRPr="00CA6823">
        <w:rPr>
          <w:rFonts w:eastAsia="Times New Roman"/>
          <w:i/>
          <w:iCs/>
          <w:color w:val="002060"/>
          <w:szCs w:val="24"/>
        </w:rPr>
        <w:t xml:space="preserve">Experience in translating documents in engineering and medicine. </w:t>
      </w:r>
    </w:p>
    <w:p w14:paraId="36F76750" w14:textId="77777777" w:rsidR="00F37F66" w:rsidRPr="00320C1D" w:rsidRDefault="00F37F66" w:rsidP="00DA171A">
      <w:pPr>
        <w:pStyle w:val="BodyText"/>
        <w:rPr>
          <w:sz w:val="24"/>
          <w:szCs w:val="24"/>
        </w:rPr>
      </w:pPr>
    </w:p>
    <w:p w14:paraId="57A87DB8" w14:textId="0AE18698" w:rsidR="00DA171A" w:rsidRPr="00320C1D" w:rsidRDefault="00052EC0" w:rsidP="00DA171A">
      <w:pPr>
        <w:pStyle w:val="BodyText"/>
        <w:rPr>
          <w:rFonts w:eastAsia="Times New Roman"/>
          <w:snapToGrid/>
          <w:color w:val="000000" w:themeColor="text1"/>
          <w:spacing w:val="30"/>
          <w:sz w:val="24"/>
          <w:szCs w:val="24"/>
        </w:rPr>
      </w:pPr>
      <w:r w:rsidRPr="00320C1D">
        <w:rPr>
          <w:rFonts w:eastAsia="Times New Roman"/>
          <w:snapToGrid/>
          <w:color w:val="000000" w:themeColor="text1"/>
          <w:spacing w:val="30"/>
          <w:sz w:val="24"/>
          <w:szCs w:val="24"/>
        </w:rPr>
        <w:t>A translator who t</w:t>
      </w:r>
      <w:r w:rsidR="00541F0B" w:rsidRPr="00320C1D">
        <w:rPr>
          <w:color w:val="000000" w:themeColor="text1"/>
          <w:sz w:val="24"/>
          <w:szCs w:val="24"/>
        </w:rPr>
        <w:t>ranslate</w:t>
      </w:r>
      <w:r w:rsidR="00C44E57" w:rsidRPr="00320C1D">
        <w:rPr>
          <w:color w:val="000000" w:themeColor="text1"/>
          <w:sz w:val="24"/>
          <w:szCs w:val="24"/>
        </w:rPr>
        <w:t>s</w:t>
      </w:r>
      <w:r w:rsidR="00541F0B" w:rsidRPr="00320C1D">
        <w:rPr>
          <w:color w:val="000000" w:themeColor="text1"/>
          <w:sz w:val="24"/>
          <w:szCs w:val="24"/>
        </w:rPr>
        <w:t xml:space="preserve"> </w:t>
      </w:r>
      <w:r w:rsidR="00DA171A" w:rsidRPr="00320C1D">
        <w:rPr>
          <w:color w:val="000000" w:themeColor="text1"/>
          <w:sz w:val="24"/>
          <w:szCs w:val="24"/>
        </w:rPr>
        <w:t xml:space="preserve">the </w:t>
      </w:r>
      <w:r w:rsidR="00541F0B" w:rsidRPr="00320C1D">
        <w:rPr>
          <w:color w:val="000000" w:themeColor="text1"/>
          <w:sz w:val="24"/>
          <w:szCs w:val="24"/>
        </w:rPr>
        <w:t>novel “</w:t>
      </w:r>
      <w:r w:rsidR="00DA171A" w:rsidRPr="00320C1D">
        <w:rPr>
          <w:rStyle w:val="a-size-extra-large"/>
          <w:color w:val="000000" w:themeColor="text1"/>
          <w:sz w:val="24"/>
          <w:szCs w:val="24"/>
        </w:rPr>
        <w:t>Kat Vespucci Takes Taiwan”</w:t>
      </w:r>
      <w:r w:rsidRPr="00320C1D">
        <w:rPr>
          <w:rStyle w:val="a-size-extra-large"/>
          <w:color w:val="000000" w:themeColor="text1"/>
          <w:sz w:val="24"/>
          <w:szCs w:val="24"/>
        </w:rPr>
        <w:t>,</w:t>
      </w:r>
      <w:r w:rsidR="00DA171A" w:rsidRPr="00320C1D">
        <w:rPr>
          <w:rFonts w:eastAsia="DFKai-SB"/>
          <w:snapToGrid/>
          <w:color w:val="000000" w:themeColor="text1"/>
          <w:spacing w:val="30"/>
          <w:sz w:val="24"/>
          <w:szCs w:val="24"/>
        </w:rPr>
        <w:t xml:space="preserve"> authored by </w:t>
      </w:r>
      <w:r w:rsidR="00541F0B" w:rsidRPr="00320C1D">
        <w:rPr>
          <w:rFonts w:eastAsia="DFKai-SB"/>
          <w:snapToGrid/>
          <w:color w:val="000000" w:themeColor="text1"/>
          <w:spacing w:val="23"/>
          <w:sz w:val="24"/>
          <w:szCs w:val="24"/>
        </w:rPr>
        <w:t>Ingrid Anders</w:t>
      </w:r>
      <w:r w:rsidR="00DA171A" w:rsidRPr="00320C1D">
        <w:rPr>
          <w:rFonts w:eastAsia="DFKai-SB"/>
          <w:snapToGrid/>
          <w:color w:val="000000" w:themeColor="text1"/>
          <w:spacing w:val="23"/>
          <w:sz w:val="24"/>
          <w:szCs w:val="24"/>
        </w:rPr>
        <w:t xml:space="preserve">, into Chinese </w:t>
      </w:r>
      <w:r w:rsidR="00DA171A" w:rsidRPr="00320C1D">
        <w:rPr>
          <w:rFonts w:eastAsia="DFKai-SB"/>
          <w:snapToGrid/>
          <w:color w:val="000000" w:themeColor="text1"/>
          <w:spacing w:val="23"/>
          <w:sz w:val="24"/>
          <w:szCs w:val="24"/>
        </w:rPr>
        <w:t>《</w:t>
      </w:r>
      <w:proofErr w:type="spellStart"/>
      <w:r w:rsidR="00DA171A" w:rsidRPr="00320C1D">
        <w:rPr>
          <w:rFonts w:eastAsia="DFKai-SB"/>
          <w:snapToGrid/>
          <w:color w:val="000000" w:themeColor="text1"/>
          <w:spacing w:val="23"/>
          <w:sz w:val="24"/>
          <w:szCs w:val="24"/>
        </w:rPr>
        <w:t>偉斯泊奇探台灣</w:t>
      </w:r>
      <w:proofErr w:type="spellEnd"/>
      <w:r w:rsidR="00DA171A" w:rsidRPr="00320C1D">
        <w:rPr>
          <w:rFonts w:eastAsia="DFKai-SB"/>
          <w:snapToGrid/>
          <w:color w:val="000000" w:themeColor="text1"/>
          <w:spacing w:val="23"/>
          <w:sz w:val="24"/>
          <w:szCs w:val="24"/>
        </w:rPr>
        <w:t>》</w:t>
      </w:r>
      <w:r w:rsidR="008F3CE8">
        <w:rPr>
          <w:rFonts w:eastAsia="DFKai-SB"/>
          <w:snapToGrid/>
          <w:color w:val="000000" w:themeColor="text1"/>
          <w:spacing w:val="23"/>
          <w:sz w:val="24"/>
          <w:szCs w:val="24"/>
        </w:rPr>
        <w:t xml:space="preserve">, and </w:t>
      </w:r>
      <w:r w:rsidR="00DA171A" w:rsidRPr="00320C1D">
        <w:rPr>
          <w:rFonts w:eastAsia="Times New Roman"/>
          <w:snapToGrid/>
          <w:color w:val="000000" w:themeColor="text1"/>
          <w:spacing w:val="30"/>
          <w:sz w:val="24"/>
          <w:szCs w:val="24"/>
        </w:rPr>
        <w:t>a variety of Chinese Legal documents into English.</w:t>
      </w:r>
    </w:p>
    <w:p w14:paraId="17F7980A" w14:textId="46D7EEEC" w:rsidR="00052EC0" w:rsidRPr="00320C1D" w:rsidRDefault="00052EC0" w:rsidP="00DA171A">
      <w:pPr>
        <w:pStyle w:val="BodyText"/>
        <w:rPr>
          <w:rFonts w:eastAsia="Times New Roman"/>
          <w:snapToGrid/>
          <w:color w:val="000000" w:themeColor="text1"/>
          <w:spacing w:val="30"/>
          <w:sz w:val="24"/>
          <w:szCs w:val="24"/>
        </w:rPr>
      </w:pPr>
    </w:p>
    <w:p w14:paraId="2D3AE85D" w14:textId="76F2AA47" w:rsidR="008C65FB" w:rsidRPr="009F1EED" w:rsidRDefault="00052EC0" w:rsidP="008F3CE8">
      <w:pPr>
        <w:pStyle w:val="BodyText"/>
        <w:rPr>
          <w:rFonts w:eastAsia="Times New Roman"/>
          <w:snapToGrid/>
          <w:color w:val="0070C0"/>
          <w:spacing w:val="30"/>
          <w:sz w:val="24"/>
          <w:szCs w:val="24"/>
          <w:u w:val="single"/>
        </w:rPr>
      </w:pPr>
      <w:r w:rsidRPr="00320C1D">
        <w:rPr>
          <w:rFonts w:eastAsia="Times New Roman"/>
          <w:snapToGrid/>
          <w:color w:val="000000" w:themeColor="text1"/>
          <w:spacing w:val="30"/>
          <w:sz w:val="24"/>
          <w:szCs w:val="24"/>
        </w:rPr>
        <w:t>A blogger with more than a thousand articles in Chinese</w:t>
      </w:r>
      <w:r w:rsidR="00320C1D" w:rsidRPr="00320C1D">
        <w:rPr>
          <w:rFonts w:eastAsia="Times New Roman"/>
          <w:snapToGrid/>
          <w:color w:val="000000" w:themeColor="text1"/>
          <w:spacing w:val="30"/>
          <w:sz w:val="24"/>
          <w:szCs w:val="24"/>
        </w:rPr>
        <w:t xml:space="preserve"> over 20 years</w:t>
      </w:r>
      <w:r w:rsidRPr="00320C1D">
        <w:rPr>
          <w:rFonts w:eastAsia="Times New Roman"/>
          <w:snapToGrid/>
          <w:color w:val="000000" w:themeColor="text1"/>
          <w:spacing w:val="30"/>
          <w:sz w:val="24"/>
          <w:szCs w:val="24"/>
        </w:rPr>
        <w:t>.</w:t>
      </w:r>
      <w:r w:rsidR="008F3CE8">
        <w:rPr>
          <w:rFonts w:eastAsia="Times New Roman"/>
          <w:snapToGrid/>
          <w:color w:val="000000" w:themeColor="text1"/>
          <w:spacing w:val="30"/>
          <w:sz w:val="24"/>
          <w:szCs w:val="24"/>
        </w:rPr>
        <w:t xml:space="preserve"> </w:t>
      </w:r>
      <w:hyperlink r:id="rId8" w:history="1">
        <w:r w:rsidR="008C65FB" w:rsidRPr="00E53273">
          <w:rPr>
            <w:rStyle w:val="Hyperlink"/>
            <w:rFonts w:eastAsia="Times New Roman"/>
            <w:snapToGrid/>
            <w:spacing w:val="30"/>
            <w:sz w:val="24"/>
            <w:szCs w:val="24"/>
          </w:rPr>
          <w:t>https://blog.udn.com/chin8673</w:t>
        </w:r>
      </w:hyperlink>
    </w:p>
    <w:p w14:paraId="74320394" w14:textId="77777777" w:rsidR="00DA171A" w:rsidRPr="00320C1D" w:rsidRDefault="00DA171A" w:rsidP="00DA171A">
      <w:pPr>
        <w:pStyle w:val="BodyText"/>
        <w:rPr>
          <w:rFonts w:eastAsia="Times New Roman"/>
          <w:snapToGrid/>
          <w:color w:val="000000" w:themeColor="text1"/>
          <w:spacing w:val="30"/>
          <w:sz w:val="24"/>
          <w:szCs w:val="24"/>
        </w:rPr>
      </w:pPr>
    </w:p>
    <w:p w14:paraId="0333196D" w14:textId="234E7AEA" w:rsidR="00DA171A" w:rsidRPr="00240180" w:rsidRDefault="00DA171A" w:rsidP="00DA171A">
      <w:pPr>
        <w:pStyle w:val="BodyText"/>
        <w:rPr>
          <w:rFonts w:ascii="KaiTi" w:eastAsia="KaiTi" w:hAnsi="KaiTi"/>
          <w:snapToGrid/>
          <w:color w:val="000000" w:themeColor="text1"/>
          <w:spacing w:val="30"/>
          <w:sz w:val="24"/>
          <w:szCs w:val="24"/>
        </w:rPr>
      </w:pPr>
      <w:r w:rsidRPr="00320C1D">
        <w:rPr>
          <w:rFonts w:eastAsia="Times New Roman"/>
          <w:snapToGrid/>
          <w:color w:val="000000" w:themeColor="text1"/>
          <w:spacing w:val="30"/>
          <w:sz w:val="24"/>
          <w:szCs w:val="24"/>
        </w:rPr>
        <w:t xml:space="preserve">A writer </w:t>
      </w:r>
      <w:r w:rsidR="00052EC0" w:rsidRPr="00320C1D">
        <w:rPr>
          <w:rFonts w:eastAsia="Times New Roman"/>
          <w:snapToGrid/>
          <w:color w:val="000000" w:themeColor="text1"/>
          <w:spacing w:val="30"/>
          <w:sz w:val="24"/>
          <w:szCs w:val="24"/>
        </w:rPr>
        <w:t>who regularly contributes articles in Chinese at the World Journal</w:t>
      </w:r>
      <w:r w:rsidR="00240180" w:rsidRPr="00240180">
        <w:rPr>
          <w:rFonts w:ascii="KaiTi" w:eastAsia="KaiTi" w:hAnsi="KaiTi"/>
          <w:snapToGrid/>
          <w:color w:val="000000" w:themeColor="text1"/>
          <w:spacing w:val="30"/>
          <w:sz w:val="24"/>
          <w:szCs w:val="24"/>
        </w:rPr>
        <w:t>(</w:t>
      </w:r>
      <w:proofErr w:type="spellStart"/>
      <w:r w:rsidR="00240180" w:rsidRPr="00240180">
        <w:rPr>
          <w:rFonts w:ascii="KaiTi" w:eastAsia="KaiTi" w:hAnsi="KaiTi" w:cs="Helvetica"/>
          <w:color w:val="1D2228"/>
          <w:sz w:val="24"/>
          <w:szCs w:val="24"/>
          <w:shd w:val="clear" w:color="auto" w:fill="FFFFFF"/>
        </w:rPr>
        <w:t>世界日</w:t>
      </w:r>
      <w:r w:rsidR="00240180" w:rsidRPr="00240180">
        <w:rPr>
          <w:rFonts w:ascii="KaiTi" w:eastAsia="KaiTi" w:hAnsi="KaiTi" w:cs="MS Gothic" w:hint="eastAsia"/>
          <w:color w:val="1D2228"/>
          <w:sz w:val="24"/>
          <w:szCs w:val="24"/>
          <w:shd w:val="clear" w:color="auto" w:fill="FFFFFF"/>
        </w:rPr>
        <w:t>報</w:t>
      </w:r>
      <w:proofErr w:type="spellEnd"/>
      <w:r w:rsidR="00240180" w:rsidRPr="00240180">
        <w:rPr>
          <w:rFonts w:ascii="KaiTi" w:eastAsia="KaiTi" w:hAnsi="KaiTi"/>
          <w:snapToGrid/>
          <w:color w:val="000000" w:themeColor="text1"/>
          <w:spacing w:val="30"/>
          <w:sz w:val="24"/>
          <w:szCs w:val="24"/>
        </w:rPr>
        <w:t>)</w:t>
      </w:r>
      <w:r w:rsidR="00052EC0" w:rsidRPr="00240180">
        <w:rPr>
          <w:rFonts w:ascii="KaiTi" w:eastAsia="KaiTi" w:hAnsi="KaiTi"/>
          <w:snapToGrid/>
          <w:color w:val="000000" w:themeColor="text1"/>
          <w:spacing w:val="30"/>
          <w:sz w:val="24"/>
          <w:szCs w:val="24"/>
        </w:rPr>
        <w:t xml:space="preserve">. </w:t>
      </w:r>
    </w:p>
    <w:p w14:paraId="2624007C" w14:textId="77777777" w:rsidR="00DA171A" w:rsidRPr="00320C1D" w:rsidRDefault="00DA171A" w:rsidP="00DA171A">
      <w:pPr>
        <w:pStyle w:val="BodyText"/>
        <w:rPr>
          <w:rFonts w:eastAsia="Times New Roman"/>
          <w:snapToGrid/>
          <w:color w:val="000000" w:themeColor="text1"/>
          <w:spacing w:val="30"/>
          <w:sz w:val="24"/>
          <w:szCs w:val="24"/>
        </w:rPr>
      </w:pPr>
    </w:p>
    <w:p w14:paraId="103DA2E6" w14:textId="62DF15A6" w:rsidR="00761FF7" w:rsidRDefault="00761FF7">
      <w:pPr>
        <w:pStyle w:val="BodyText"/>
        <w:rPr>
          <w:bCs/>
          <w:color w:val="000000" w:themeColor="text1"/>
          <w:sz w:val="24"/>
          <w:szCs w:val="24"/>
        </w:rPr>
      </w:pPr>
      <w:r w:rsidRPr="00320C1D">
        <w:rPr>
          <w:bCs/>
          <w:color w:val="000000" w:themeColor="text1"/>
          <w:sz w:val="24"/>
          <w:szCs w:val="24"/>
        </w:rPr>
        <w:t xml:space="preserve">The Chief Editor of </w:t>
      </w:r>
      <w:r w:rsidR="00C44E57" w:rsidRPr="00320C1D">
        <w:rPr>
          <w:bCs/>
          <w:color w:val="000000" w:themeColor="text1"/>
          <w:sz w:val="24"/>
          <w:szCs w:val="24"/>
        </w:rPr>
        <w:t xml:space="preserve">a </w:t>
      </w:r>
      <w:r w:rsidRPr="00320C1D">
        <w:rPr>
          <w:bCs/>
          <w:color w:val="000000" w:themeColor="text1"/>
          <w:sz w:val="24"/>
          <w:szCs w:val="24"/>
        </w:rPr>
        <w:t>Chinese Literary Edition</w:t>
      </w:r>
      <w:r w:rsidR="00240180" w:rsidRPr="00240180">
        <w:rPr>
          <w:rFonts w:ascii="KaiTi" w:eastAsia="KaiTi" w:hAnsi="KaiTi"/>
          <w:bCs/>
          <w:color w:val="000000" w:themeColor="text1"/>
          <w:sz w:val="24"/>
          <w:szCs w:val="24"/>
        </w:rPr>
        <w:t>(</w:t>
      </w:r>
      <w:proofErr w:type="spellStart"/>
      <w:r w:rsidR="00240180" w:rsidRPr="00240180">
        <w:rPr>
          <w:rFonts w:ascii="KaiTi" w:eastAsia="KaiTi" w:hAnsi="KaiTi" w:cs="Helvetica"/>
          <w:color w:val="1D2228"/>
          <w:sz w:val="24"/>
          <w:szCs w:val="24"/>
          <w:shd w:val="clear" w:color="auto" w:fill="FFFFFF"/>
        </w:rPr>
        <w:t>文繫中</w:t>
      </w:r>
      <w:r w:rsidR="00240180" w:rsidRPr="00240180">
        <w:rPr>
          <w:rFonts w:ascii="KaiTi" w:eastAsia="KaiTi" w:hAnsi="KaiTi" w:cs="MS Gothic" w:hint="eastAsia"/>
          <w:color w:val="1D2228"/>
          <w:sz w:val="24"/>
          <w:szCs w:val="24"/>
          <w:shd w:val="clear" w:color="auto" w:fill="FFFFFF"/>
        </w:rPr>
        <w:t>華</w:t>
      </w:r>
      <w:proofErr w:type="spellEnd"/>
      <w:r w:rsidR="00240180" w:rsidRPr="00240180">
        <w:rPr>
          <w:rFonts w:ascii="KaiTi" w:eastAsia="KaiTi" w:hAnsi="KaiTi" w:cs="MS Gothic" w:hint="eastAsia"/>
          <w:color w:val="1D2228"/>
          <w:sz w:val="24"/>
          <w:szCs w:val="24"/>
          <w:shd w:val="clear" w:color="auto" w:fill="FFFFFF"/>
        </w:rPr>
        <w:t>)</w:t>
      </w:r>
      <w:r w:rsidR="00C44E57" w:rsidRPr="00320C1D">
        <w:rPr>
          <w:bCs/>
          <w:color w:val="000000" w:themeColor="text1"/>
          <w:sz w:val="24"/>
          <w:szCs w:val="24"/>
        </w:rPr>
        <w:t xml:space="preserve">based in </w:t>
      </w:r>
      <w:r w:rsidR="00240180">
        <w:rPr>
          <w:bCs/>
          <w:color w:val="000000" w:themeColor="text1"/>
          <w:sz w:val="24"/>
          <w:szCs w:val="24"/>
        </w:rPr>
        <w:t xml:space="preserve">Washington </w:t>
      </w:r>
      <w:r w:rsidR="00C44E57" w:rsidRPr="00320C1D">
        <w:rPr>
          <w:bCs/>
          <w:color w:val="000000" w:themeColor="text1"/>
          <w:sz w:val="24"/>
          <w:szCs w:val="24"/>
        </w:rPr>
        <w:t xml:space="preserve">D.C. area </w:t>
      </w:r>
      <w:r w:rsidRPr="00320C1D">
        <w:rPr>
          <w:bCs/>
          <w:color w:val="000000" w:themeColor="text1"/>
          <w:sz w:val="24"/>
          <w:szCs w:val="24"/>
        </w:rPr>
        <w:t xml:space="preserve">that publishes twice a week. </w:t>
      </w:r>
    </w:p>
    <w:p w14:paraId="4B40CBB8" w14:textId="76C972F9" w:rsidR="00240180" w:rsidRDefault="00240180">
      <w:pPr>
        <w:pStyle w:val="BodyText"/>
        <w:rPr>
          <w:bCs/>
          <w:color w:val="000000" w:themeColor="text1"/>
          <w:sz w:val="24"/>
          <w:szCs w:val="24"/>
        </w:rPr>
      </w:pPr>
    </w:p>
    <w:p w14:paraId="605CA040" w14:textId="3A6E6544" w:rsidR="00DA171A" w:rsidRDefault="00240180" w:rsidP="008F3CE8">
      <w:pPr>
        <w:pStyle w:val="BodyText"/>
        <w:rPr>
          <w:rStyle w:val="Hyperlink"/>
          <w:rFonts w:eastAsia="Times New Roman"/>
          <w:snapToGrid/>
          <w:color w:val="000000" w:themeColor="text1"/>
          <w:spacing w:val="30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Founder </w:t>
      </w:r>
      <w:r w:rsidR="00E05BA4">
        <w:rPr>
          <w:bCs/>
          <w:color w:val="000000" w:themeColor="text1"/>
          <w:sz w:val="24"/>
          <w:szCs w:val="24"/>
        </w:rPr>
        <w:t xml:space="preserve">and Organizer </w:t>
      </w:r>
      <w:r>
        <w:rPr>
          <w:bCs/>
          <w:color w:val="000000" w:themeColor="text1"/>
          <w:sz w:val="24"/>
          <w:szCs w:val="24"/>
        </w:rPr>
        <w:t>of Write-Read-Evaluate-Gather</w:t>
      </w:r>
      <w:r w:rsidRPr="00240180">
        <w:rPr>
          <w:rFonts w:ascii="KaiTi" w:eastAsia="KaiTi" w:hAnsi="KaiTi"/>
          <w:bCs/>
          <w:color w:val="000000" w:themeColor="text1"/>
          <w:sz w:val="24"/>
          <w:szCs w:val="24"/>
        </w:rPr>
        <w:t>(</w:t>
      </w:r>
      <w:proofErr w:type="spellStart"/>
      <w:r w:rsidRPr="00240180">
        <w:rPr>
          <w:rFonts w:ascii="KaiTi" w:eastAsia="KaiTi" w:hAnsi="KaiTi" w:cs="Helvetica"/>
          <w:color w:val="1D2228"/>
          <w:sz w:val="24"/>
          <w:szCs w:val="24"/>
          <w:shd w:val="clear" w:color="auto" w:fill="FFFFFF"/>
        </w:rPr>
        <w:t>寫閱評</w:t>
      </w:r>
      <w:r w:rsidRPr="00240180">
        <w:rPr>
          <w:rFonts w:ascii="KaiTi" w:eastAsia="KaiTi" w:hAnsi="KaiTi" w:cs="MS Gothic" w:hint="eastAsia"/>
          <w:color w:val="1D2228"/>
          <w:sz w:val="24"/>
          <w:szCs w:val="24"/>
          <w:shd w:val="clear" w:color="auto" w:fill="FFFFFF"/>
        </w:rPr>
        <w:t>聚</w:t>
      </w:r>
      <w:proofErr w:type="spellEnd"/>
      <w:r>
        <w:rPr>
          <w:rFonts w:ascii="MS Gothic" w:eastAsia="MS Gothic" w:hAnsi="MS Gothic" w:cs="MS Gothic" w:hint="eastAsia"/>
          <w:color w:val="1D2228"/>
          <w:shd w:val="clear" w:color="auto" w:fill="FFFFFF"/>
        </w:rPr>
        <w:t>)</w:t>
      </w:r>
      <w:r>
        <w:rPr>
          <w:bCs/>
          <w:color w:val="000000" w:themeColor="text1"/>
          <w:sz w:val="24"/>
          <w:szCs w:val="24"/>
        </w:rPr>
        <w:t xml:space="preserve">that </w:t>
      </w:r>
      <w:r w:rsidR="002708A6">
        <w:rPr>
          <w:bCs/>
          <w:color w:val="000000" w:themeColor="text1"/>
          <w:sz w:val="24"/>
          <w:szCs w:val="24"/>
        </w:rPr>
        <w:t>promote</w:t>
      </w:r>
      <w:r w:rsidR="008F3CE8">
        <w:rPr>
          <w:bCs/>
          <w:color w:val="000000" w:themeColor="text1"/>
          <w:sz w:val="24"/>
          <w:szCs w:val="24"/>
        </w:rPr>
        <w:t>s</w:t>
      </w:r>
      <w:r w:rsidR="002708A6">
        <w:rPr>
          <w:bCs/>
          <w:color w:val="000000" w:themeColor="text1"/>
          <w:sz w:val="24"/>
          <w:szCs w:val="24"/>
        </w:rPr>
        <w:t xml:space="preserve"> writing within </w:t>
      </w:r>
      <w:r w:rsidR="008F3CE8">
        <w:rPr>
          <w:bCs/>
          <w:color w:val="000000" w:themeColor="text1"/>
          <w:sz w:val="24"/>
          <w:szCs w:val="24"/>
        </w:rPr>
        <w:t xml:space="preserve">Chinese </w:t>
      </w:r>
      <w:r w:rsidR="002708A6">
        <w:rPr>
          <w:bCs/>
          <w:color w:val="000000" w:themeColor="text1"/>
          <w:sz w:val="24"/>
          <w:szCs w:val="24"/>
        </w:rPr>
        <w:t>community</w:t>
      </w:r>
      <w:r w:rsidR="008F3CE8">
        <w:rPr>
          <w:bCs/>
          <w:color w:val="000000" w:themeColor="text1"/>
          <w:sz w:val="24"/>
          <w:szCs w:val="24"/>
        </w:rPr>
        <w:t xml:space="preserve"> with weekly meeting via zoom</w:t>
      </w:r>
      <w:r w:rsidR="002708A6">
        <w:rPr>
          <w:bCs/>
          <w:color w:val="000000" w:themeColor="text1"/>
          <w:sz w:val="24"/>
          <w:szCs w:val="24"/>
        </w:rPr>
        <w:t xml:space="preserve">. </w:t>
      </w:r>
      <w:r w:rsidR="00761FF7" w:rsidRPr="00320C1D">
        <w:rPr>
          <w:b/>
          <w:color w:val="000000" w:themeColor="text1"/>
        </w:rPr>
        <w:t xml:space="preserve"> </w:t>
      </w:r>
      <w:hyperlink r:id="rId9" w:history="1">
        <w:r w:rsidRPr="00312797">
          <w:rPr>
            <w:rStyle w:val="Hyperlink"/>
            <w:rFonts w:eastAsia="Times New Roman"/>
            <w:snapToGrid/>
            <w:spacing w:val="30"/>
            <w:sz w:val="24"/>
            <w:szCs w:val="24"/>
          </w:rPr>
          <w:t>https://blog.udn.com/WREMDC</w:t>
        </w:r>
      </w:hyperlink>
    </w:p>
    <w:p w14:paraId="3179ADB9" w14:textId="3845C12D" w:rsidR="00240180" w:rsidRDefault="00240180">
      <w:pPr>
        <w:pStyle w:val="BodyText"/>
        <w:rPr>
          <w:b/>
          <w:color w:val="000000" w:themeColor="text1"/>
        </w:rPr>
      </w:pPr>
    </w:p>
    <w:p w14:paraId="67109B09" w14:textId="77D3950E" w:rsidR="009F1EED" w:rsidRPr="009F1EED" w:rsidRDefault="009F1EED">
      <w:pPr>
        <w:pStyle w:val="BodyText"/>
        <w:rPr>
          <w:bCs/>
          <w:color w:val="000000" w:themeColor="text1"/>
          <w:sz w:val="24"/>
          <w:szCs w:val="24"/>
        </w:rPr>
      </w:pPr>
      <w:r w:rsidRPr="009F1EED">
        <w:rPr>
          <w:bCs/>
          <w:color w:val="000000" w:themeColor="text1"/>
          <w:sz w:val="24"/>
          <w:szCs w:val="24"/>
        </w:rPr>
        <w:t xml:space="preserve">Chinese Teacher/Volunteer at the Li-Ming Chinese Academy </w:t>
      </w:r>
      <w:r w:rsidR="00B67C41">
        <w:rPr>
          <w:bCs/>
          <w:color w:val="000000" w:themeColor="text1"/>
          <w:sz w:val="24"/>
          <w:szCs w:val="24"/>
        </w:rPr>
        <w:t>(</w:t>
      </w:r>
      <w:proofErr w:type="spellStart"/>
      <w:r w:rsidR="00B67C41" w:rsidRPr="00B67C41">
        <w:rPr>
          <w:rFonts w:ascii="KaiTi" w:eastAsia="KaiTi" w:hAnsi="KaiTi" w:cs="Segoe UI"/>
          <w:color w:val="1D2228"/>
          <w:sz w:val="24"/>
          <w:szCs w:val="24"/>
          <w:shd w:val="clear" w:color="auto" w:fill="FFFFFF"/>
        </w:rPr>
        <w:t>黎明中文學</w:t>
      </w:r>
      <w:r w:rsidR="00B67C41" w:rsidRPr="00B67C41">
        <w:rPr>
          <w:rFonts w:ascii="KaiTi" w:eastAsia="KaiTi" w:hAnsi="KaiTi" w:cs="MS Gothic" w:hint="eastAsia"/>
          <w:color w:val="1D2228"/>
          <w:sz w:val="24"/>
          <w:szCs w:val="24"/>
          <w:shd w:val="clear" w:color="auto" w:fill="FFFFFF"/>
        </w:rPr>
        <w:t>校</w:t>
      </w:r>
      <w:proofErr w:type="spellEnd"/>
      <w:r w:rsidR="00B67C41">
        <w:rPr>
          <w:bCs/>
          <w:color w:val="000000" w:themeColor="text1"/>
          <w:sz w:val="24"/>
          <w:szCs w:val="24"/>
        </w:rPr>
        <w:t xml:space="preserve">) </w:t>
      </w:r>
      <w:r w:rsidRPr="009F1EED">
        <w:rPr>
          <w:bCs/>
          <w:color w:val="000000" w:themeColor="text1"/>
          <w:sz w:val="24"/>
          <w:szCs w:val="24"/>
        </w:rPr>
        <w:t xml:space="preserve">for 10+ years. </w:t>
      </w:r>
    </w:p>
    <w:p w14:paraId="53FAC218" w14:textId="77777777" w:rsidR="005E5BAB" w:rsidRPr="00320C1D" w:rsidRDefault="005E5BAB" w:rsidP="005E5BAB">
      <w:pPr>
        <w:ind w:left="360"/>
        <w:jc w:val="both"/>
        <w:rPr>
          <w:sz w:val="20"/>
        </w:rPr>
      </w:pPr>
    </w:p>
    <w:p w14:paraId="36020454" w14:textId="32B685A5" w:rsidR="00034310" w:rsidRPr="002708A6" w:rsidRDefault="00034310" w:rsidP="00B8252E">
      <w:pPr>
        <w:jc w:val="center"/>
        <w:rPr>
          <w:b/>
          <w:sz w:val="32"/>
          <w:szCs w:val="32"/>
        </w:rPr>
      </w:pPr>
      <w:r w:rsidRPr="002708A6">
        <w:rPr>
          <w:b/>
          <w:sz w:val="32"/>
          <w:szCs w:val="32"/>
        </w:rPr>
        <w:t>E</w:t>
      </w:r>
      <w:r w:rsidR="00E05BA4">
        <w:rPr>
          <w:b/>
          <w:sz w:val="32"/>
          <w:szCs w:val="32"/>
        </w:rPr>
        <w:t>ducation/Certifications</w:t>
      </w:r>
    </w:p>
    <w:p w14:paraId="0A27E67C" w14:textId="77777777" w:rsidR="00052EC0" w:rsidRPr="00320C1D" w:rsidRDefault="00052EC0" w:rsidP="00052EC0">
      <w:pPr>
        <w:jc w:val="both"/>
        <w:rPr>
          <w:szCs w:val="24"/>
        </w:rPr>
      </w:pPr>
    </w:p>
    <w:p w14:paraId="37C1E489" w14:textId="2E681600" w:rsidR="00052EC0" w:rsidRPr="00320C1D" w:rsidRDefault="00052EC0" w:rsidP="00052EC0">
      <w:pPr>
        <w:jc w:val="both"/>
        <w:rPr>
          <w:szCs w:val="24"/>
        </w:rPr>
      </w:pPr>
      <w:r w:rsidRPr="00320C1D">
        <w:rPr>
          <w:szCs w:val="24"/>
        </w:rPr>
        <w:t xml:space="preserve">Ph.D., </w:t>
      </w:r>
      <w:r w:rsidR="008F3CE8" w:rsidRPr="00320C1D">
        <w:rPr>
          <w:szCs w:val="24"/>
        </w:rPr>
        <w:t>Dept</w:t>
      </w:r>
      <w:r w:rsidR="008F3CE8">
        <w:rPr>
          <w:szCs w:val="24"/>
        </w:rPr>
        <w:t xml:space="preserve">. </w:t>
      </w:r>
      <w:r w:rsidRPr="00320C1D">
        <w:rPr>
          <w:szCs w:val="24"/>
        </w:rPr>
        <w:t>of Civil Engineering</w:t>
      </w:r>
      <w:r w:rsidR="00C44E57" w:rsidRPr="00320C1D">
        <w:rPr>
          <w:szCs w:val="24"/>
        </w:rPr>
        <w:t xml:space="preserve"> (1993)</w:t>
      </w:r>
    </w:p>
    <w:p w14:paraId="24692C2B" w14:textId="26DECC85" w:rsidR="00052EC0" w:rsidRPr="00320C1D" w:rsidRDefault="00052EC0" w:rsidP="00052EC0">
      <w:pPr>
        <w:jc w:val="both"/>
        <w:rPr>
          <w:szCs w:val="24"/>
        </w:rPr>
      </w:pPr>
      <w:r w:rsidRPr="00320C1D">
        <w:rPr>
          <w:szCs w:val="24"/>
        </w:rPr>
        <w:t>University of Maryland, College Par</w:t>
      </w:r>
      <w:r w:rsidR="00895D26">
        <w:rPr>
          <w:szCs w:val="24"/>
        </w:rPr>
        <w:t>k</w:t>
      </w:r>
      <w:r w:rsidRPr="00320C1D">
        <w:rPr>
          <w:szCs w:val="24"/>
        </w:rPr>
        <w:t>, Maryland</w:t>
      </w:r>
    </w:p>
    <w:p w14:paraId="066CE02A" w14:textId="37C87692" w:rsidR="003311A5" w:rsidRPr="00320C1D" w:rsidRDefault="003311A5">
      <w:pPr>
        <w:jc w:val="both"/>
        <w:rPr>
          <w:szCs w:val="24"/>
        </w:rPr>
      </w:pPr>
    </w:p>
    <w:p w14:paraId="19E04FFA" w14:textId="79547A4D" w:rsidR="00034310" w:rsidRPr="00320C1D" w:rsidRDefault="00034310">
      <w:pPr>
        <w:jc w:val="both"/>
        <w:rPr>
          <w:szCs w:val="24"/>
        </w:rPr>
      </w:pPr>
      <w:r w:rsidRPr="00320C1D">
        <w:rPr>
          <w:szCs w:val="24"/>
        </w:rPr>
        <w:t>M</w:t>
      </w:r>
      <w:r w:rsidR="00B8252E" w:rsidRPr="00320C1D">
        <w:rPr>
          <w:szCs w:val="24"/>
        </w:rPr>
        <w:t xml:space="preserve">asters of </w:t>
      </w:r>
      <w:r w:rsidRPr="00320C1D">
        <w:rPr>
          <w:szCs w:val="24"/>
        </w:rPr>
        <w:t>S</w:t>
      </w:r>
      <w:r w:rsidR="00B8252E" w:rsidRPr="00320C1D">
        <w:rPr>
          <w:szCs w:val="24"/>
        </w:rPr>
        <w:t xml:space="preserve">cience, </w:t>
      </w:r>
      <w:r w:rsidRPr="00320C1D">
        <w:rPr>
          <w:szCs w:val="24"/>
        </w:rPr>
        <w:t>Dep</w:t>
      </w:r>
      <w:r w:rsidR="00B8252E" w:rsidRPr="00320C1D">
        <w:rPr>
          <w:szCs w:val="24"/>
        </w:rPr>
        <w:t>t</w:t>
      </w:r>
      <w:r w:rsidR="008F3CE8">
        <w:rPr>
          <w:szCs w:val="24"/>
        </w:rPr>
        <w:t xml:space="preserve">. </w:t>
      </w:r>
      <w:r w:rsidRPr="00320C1D">
        <w:rPr>
          <w:szCs w:val="24"/>
        </w:rPr>
        <w:t>of Civil Engineering</w:t>
      </w:r>
      <w:r w:rsidR="00C44E57" w:rsidRPr="00320C1D">
        <w:rPr>
          <w:szCs w:val="24"/>
        </w:rPr>
        <w:t xml:space="preserve"> (1987)</w:t>
      </w:r>
    </w:p>
    <w:p w14:paraId="4D68DD72" w14:textId="2184EA19" w:rsidR="00034310" w:rsidRPr="00320C1D" w:rsidRDefault="00034310" w:rsidP="00B8252E">
      <w:pPr>
        <w:jc w:val="both"/>
        <w:rPr>
          <w:szCs w:val="24"/>
        </w:rPr>
      </w:pPr>
      <w:r w:rsidRPr="00320C1D">
        <w:rPr>
          <w:szCs w:val="24"/>
        </w:rPr>
        <w:t>National Taiwan University, Taiwan, ROC</w:t>
      </w:r>
    </w:p>
    <w:p w14:paraId="432E76A9" w14:textId="77777777" w:rsidR="00B8252E" w:rsidRPr="00320C1D" w:rsidRDefault="00B8252E" w:rsidP="005E5BAB">
      <w:pPr>
        <w:ind w:left="4320" w:hanging="4320"/>
        <w:jc w:val="both"/>
        <w:rPr>
          <w:szCs w:val="24"/>
        </w:rPr>
      </w:pPr>
    </w:p>
    <w:p w14:paraId="4B043E06" w14:textId="0A45A39C" w:rsidR="00034310" w:rsidRPr="00320C1D" w:rsidRDefault="00B8252E" w:rsidP="005E5BAB">
      <w:pPr>
        <w:ind w:left="4320" w:hanging="4320"/>
        <w:jc w:val="both"/>
        <w:rPr>
          <w:szCs w:val="24"/>
        </w:rPr>
      </w:pPr>
      <w:r w:rsidRPr="00320C1D">
        <w:rPr>
          <w:szCs w:val="24"/>
        </w:rPr>
        <w:t>Bachelors in B</w:t>
      </w:r>
      <w:r w:rsidR="008F3CE8">
        <w:rPr>
          <w:szCs w:val="24"/>
        </w:rPr>
        <w:t>.</w:t>
      </w:r>
      <w:r w:rsidRPr="00320C1D">
        <w:rPr>
          <w:szCs w:val="24"/>
        </w:rPr>
        <w:t>A</w:t>
      </w:r>
      <w:r w:rsidR="008F3CE8">
        <w:rPr>
          <w:szCs w:val="24"/>
        </w:rPr>
        <w:t xml:space="preserve">., </w:t>
      </w:r>
      <w:r w:rsidR="00034310" w:rsidRPr="00320C1D">
        <w:rPr>
          <w:szCs w:val="24"/>
        </w:rPr>
        <w:t xml:space="preserve">Dept. of Transportation </w:t>
      </w:r>
      <w:r w:rsidRPr="00320C1D">
        <w:rPr>
          <w:szCs w:val="24"/>
        </w:rPr>
        <w:t>and</w:t>
      </w:r>
      <w:r w:rsidR="00034310" w:rsidRPr="00320C1D">
        <w:rPr>
          <w:szCs w:val="24"/>
        </w:rPr>
        <w:t xml:space="preserve"> Communication Management </w:t>
      </w:r>
      <w:r w:rsidR="00C44E57" w:rsidRPr="00320C1D">
        <w:rPr>
          <w:szCs w:val="24"/>
        </w:rPr>
        <w:t>(1985)</w:t>
      </w:r>
    </w:p>
    <w:p w14:paraId="7CCC3D53" w14:textId="77777777" w:rsidR="00034310" w:rsidRPr="00320C1D" w:rsidRDefault="00034310" w:rsidP="00B8252E">
      <w:pPr>
        <w:jc w:val="both"/>
        <w:rPr>
          <w:szCs w:val="24"/>
        </w:rPr>
      </w:pPr>
      <w:r w:rsidRPr="00320C1D">
        <w:rPr>
          <w:szCs w:val="24"/>
        </w:rPr>
        <w:t>Cheng Kung University, Taiwan, ROC</w:t>
      </w:r>
    </w:p>
    <w:p w14:paraId="43AF5123" w14:textId="77777777" w:rsidR="00052EC0" w:rsidRPr="00320C1D" w:rsidRDefault="00052EC0">
      <w:pPr>
        <w:jc w:val="both"/>
        <w:rPr>
          <w:szCs w:val="24"/>
        </w:rPr>
      </w:pPr>
    </w:p>
    <w:p w14:paraId="00BC3CA3" w14:textId="45A02218" w:rsidR="00034310" w:rsidRPr="00CA6823" w:rsidRDefault="00034310">
      <w:pPr>
        <w:jc w:val="both"/>
        <w:rPr>
          <w:szCs w:val="24"/>
        </w:rPr>
      </w:pPr>
      <w:r w:rsidRPr="00CA6823">
        <w:rPr>
          <w:szCs w:val="24"/>
        </w:rPr>
        <w:t>Certified Software Quality Engineer</w:t>
      </w:r>
      <w:r w:rsidR="00CE1336" w:rsidRPr="00CA6823">
        <w:rPr>
          <w:szCs w:val="24"/>
        </w:rPr>
        <w:t xml:space="preserve"> (2001)</w:t>
      </w:r>
      <w:r w:rsidR="00B8252E" w:rsidRPr="00CA6823">
        <w:rPr>
          <w:szCs w:val="24"/>
        </w:rPr>
        <w:t xml:space="preserve">, </w:t>
      </w:r>
      <w:r w:rsidRPr="00CA6823">
        <w:rPr>
          <w:szCs w:val="24"/>
        </w:rPr>
        <w:t>American Society for Quality</w:t>
      </w:r>
    </w:p>
    <w:p w14:paraId="651191F1" w14:textId="665407AF" w:rsidR="00CE1336" w:rsidRPr="00CA6823" w:rsidRDefault="00CE1336" w:rsidP="00CE1336">
      <w:pPr>
        <w:jc w:val="both"/>
        <w:rPr>
          <w:szCs w:val="24"/>
        </w:rPr>
      </w:pPr>
      <w:r w:rsidRPr="00CA6823">
        <w:rPr>
          <w:szCs w:val="24"/>
        </w:rPr>
        <w:t>Advanced Toastmaster (Silver) (2012)</w:t>
      </w:r>
      <w:r w:rsidR="00CA6823" w:rsidRPr="00CA6823">
        <w:rPr>
          <w:szCs w:val="24"/>
        </w:rPr>
        <w:t>,</w:t>
      </w:r>
      <w:r w:rsidRPr="00CA6823">
        <w:rPr>
          <w:szCs w:val="24"/>
        </w:rPr>
        <w:t xml:space="preserve"> Toastmasters International</w:t>
      </w:r>
    </w:p>
    <w:p w14:paraId="13FD44AE" w14:textId="21E4EC90" w:rsidR="00CA6823" w:rsidRPr="00CA6823" w:rsidRDefault="00CA6823" w:rsidP="00CE1336">
      <w:pPr>
        <w:jc w:val="both"/>
        <w:rPr>
          <w:szCs w:val="24"/>
        </w:rPr>
      </w:pPr>
      <w:proofErr w:type="spellStart"/>
      <w:r w:rsidRPr="00CA6823">
        <w:rPr>
          <w:szCs w:val="24"/>
        </w:rPr>
        <w:t>SAFe</w:t>
      </w:r>
      <w:proofErr w:type="spellEnd"/>
      <w:r w:rsidRPr="00CA6823">
        <w:rPr>
          <w:szCs w:val="24"/>
        </w:rPr>
        <w:t xml:space="preserve"> 5.1 Certificate (2022), Scaledagileframework.com</w:t>
      </w:r>
      <w:r w:rsidRPr="00CA6823">
        <w:rPr>
          <w:szCs w:val="24"/>
        </w:rPr>
        <w:tab/>
        <w:t xml:space="preserve"> </w:t>
      </w:r>
    </w:p>
    <w:p w14:paraId="4A10B8C2" w14:textId="53617EC5" w:rsidR="00381D25" w:rsidRDefault="00381D25">
      <w:pPr>
        <w:jc w:val="both"/>
        <w:rPr>
          <w:szCs w:val="24"/>
        </w:rPr>
      </w:pPr>
    </w:p>
    <w:p w14:paraId="5E492122" w14:textId="79DDFF37" w:rsidR="00E05BA4" w:rsidRPr="00E05BA4" w:rsidRDefault="00E05BA4" w:rsidP="00E05BA4">
      <w:pPr>
        <w:jc w:val="center"/>
        <w:rPr>
          <w:b/>
          <w:bCs/>
          <w:sz w:val="32"/>
          <w:szCs w:val="32"/>
        </w:rPr>
      </w:pPr>
      <w:r w:rsidRPr="00E05BA4">
        <w:rPr>
          <w:b/>
          <w:bCs/>
          <w:sz w:val="32"/>
          <w:szCs w:val="32"/>
        </w:rPr>
        <w:lastRenderedPageBreak/>
        <w:t>Awards</w:t>
      </w:r>
    </w:p>
    <w:p w14:paraId="5494DB7D" w14:textId="77777777" w:rsidR="00E05BA4" w:rsidRPr="00E05BA4" w:rsidRDefault="00E05BA4" w:rsidP="00E05BA4">
      <w:pPr>
        <w:jc w:val="center"/>
        <w:rPr>
          <w:sz w:val="32"/>
          <w:szCs w:val="32"/>
        </w:rPr>
      </w:pPr>
    </w:p>
    <w:p w14:paraId="6A9650BA" w14:textId="77777777" w:rsidR="008C65FB" w:rsidRDefault="00E05BA4">
      <w:pPr>
        <w:jc w:val="both"/>
        <w:rPr>
          <w:szCs w:val="24"/>
        </w:rPr>
      </w:pPr>
      <w:r w:rsidRPr="00E05BA4">
        <w:rPr>
          <w:szCs w:val="24"/>
        </w:rPr>
        <w:t>2</w:t>
      </w:r>
      <w:r w:rsidRPr="00E05BA4">
        <w:rPr>
          <w:szCs w:val="24"/>
          <w:vertAlign w:val="superscript"/>
        </w:rPr>
        <w:t>nd</w:t>
      </w:r>
      <w:r w:rsidRPr="00E05BA4">
        <w:rPr>
          <w:szCs w:val="24"/>
        </w:rPr>
        <w:t xml:space="preserve"> place</w:t>
      </w:r>
      <w:r>
        <w:rPr>
          <w:szCs w:val="24"/>
        </w:rPr>
        <w:tab/>
        <w:t>Co</w:t>
      </w:r>
      <w:r w:rsidR="008F3CE8">
        <w:rPr>
          <w:szCs w:val="24"/>
        </w:rPr>
        <w:t>ntest</w:t>
      </w:r>
      <w:r>
        <w:rPr>
          <w:szCs w:val="24"/>
        </w:rPr>
        <w:t xml:space="preserve"> at the 2022 </w:t>
      </w:r>
      <w:r w:rsidRPr="00E05BA4">
        <w:rPr>
          <w:szCs w:val="24"/>
        </w:rPr>
        <w:t>Han Shin Literary Award</w:t>
      </w:r>
      <w:r w:rsidR="008C65FB">
        <w:rPr>
          <w:szCs w:val="24"/>
        </w:rPr>
        <w:t xml:space="preserve"> (</w:t>
      </w:r>
      <w:proofErr w:type="spellStart"/>
      <w:r w:rsidR="008C65FB" w:rsidRPr="008C65FB">
        <w:rPr>
          <w:rFonts w:ascii="KaiTi" w:eastAsia="KaiTi" w:hAnsi="KaiTi" w:cs="Helvetica"/>
          <w:color w:val="1D2228"/>
          <w:szCs w:val="24"/>
          <w:shd w:val="clear" w:color="auto" w:fill="FFFFFF"/>
        </w:rPr>
        <w:t>漢新文學</w:t>
      </w:r>
      <w:r w:rsidR="008C65FB" w:rsidRPr="008C65FB">
        <w:rPr>
          <w:rFonts w:ascii="KaiTi" w:eastAsia="KaiTi" w:hAnsi="KaiTi" w:cs="MS Gothic" w:hint="eastAsia"/>
          <w:color w:val="1D2228"/>
          <w:szCs w:val="24"/>
          <w:shd w:val="clear" w:color="auto" w:fill="FFFFFF"/>
        </w:rPr>
        <w:t>獎</w:t>
      </w:r>
      <w:proofErr w:type="spellEnd"/>
      <w:r w:rsidR="008C65FB">
        <w:rPr>
          <w:szCs w:val="24"/>
        </w:rPr>
        <w:t xml:space="preserve">).  </w:t>
      </w:r>
    </w:p>
    <w:p w14:paraId="4DFDD652" w14:textId="52A3DEE4" w:rsidR="00E05BA4" w:rsidRDefault="008C65FB" w:rsidP="008C65FB">
      <w:pPr>
        <w:ind w:left="720" w:firstLine="720"/>
        <w:jc w:val="both"/>
        <w:rPr>
          <w:rFonts w:ascii="Segoe UI" w:hAnsi="Segoe UI" w:cs="Segoe UI"/>
          <w:color w:val="1D2228"/>
          <w:sz w:val="26"/>
          <w:szCs w:val="26"/>
          <w:shd w:val="clear" w:color="auto" w:fill="FFFFFF"/>
        </w:rPr>
      </w:pPr>
      <w:hyperlink r:id="rId10" w:history="1">
        <w:r w:rsidRPr="00E53273">
          <w:rPr>
            <w:rStyle w:val="Hyperlink"/>
            <w:rFonts w:ascii="Segoe UI" w:hAnsi="Segoe UI" w:cs="Segoe UI"/>
            <w:sz w:val="26"/>
            <w:szCs w:val="26"/>
            <w:shd w:val="clear" w:color="auto" w:fill="FFFFFF"/>
          </w:rPr>
          <w:t>http://www.sino-monthly.com/index.html</w:t>
        </w:r>
      </w:hyperlink>
    </w:p>
    <w:p w14:paraId="0DD18209" w14:textId="77777777" w:rsidR="008C65FB" w:rsidRPr="00E05BA4" w:rsidRDefault="008C65FB">
      <w:pPr>
        <w:jc w:val="both"/>
        <w:rPr>
          <w:szCs w:val="24"/>
        </w:rPr>
      </w:pPr>
    </w:p>
    <w:sectPr w:rsidR="008C65FB" w:rsidRPr="00E05BA4" w:rsidSect="00D86724">
      <w:endnotePr>
        <w:numFmt w:val="decimal"/>
      </w:endnotePr>
      <w:type w:val="continuous"/>
      <w:pgSz w:w="12240" w:h="15840"/>
      <w:pgMar w:top="1296" w:right="1296" w:bottom="1296" w:left="1296" w:header="576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7594" w14:textId="77777777" w:rsidR="00A83030" w:rsidRDefault="00A83030">
      <w:r>
        <w:separator/>
      </w:r>
    </w:p>
  </w:endnote>
  <w:endnote w:type="continuationSeparator" w:id="0">
    <w:p w14:paraId="1A55E0C9" w14:textId="77777777" w:rsidR="00A83030" w:rsidRDefault="00A8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KaiTi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B385" w14:textId="77777777" w:rsidR="00A83030" w:rsidRDefault="00A83030">
      <w:r>
        <w:separator/>
      </w:r>
    </w:p>
  </w:footnote>
  <w:footnote w:type="continuationSeparator" w:id="0">
    <w:p w14:paraId="02613A28" w14:textId="77777777" w:rsidR="00A83030" w:rsidRDefault="00A8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72951"/>
    <w:multiLevelType w:val="multilevel"/>
    <w:tmpl w:val="A302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CF32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0450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A83FA4"/>
    <w:multiLevelType w:val="hybridMultilevel"/>
    <w:tmpl w:val="028C0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8214CA"/>
    <w:multiLevelType w:val="multilevel"/>
    <w:tmpl w:val="8924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2A13C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2156B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B05B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870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41F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821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2424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5763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5772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44579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E3F5A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8301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9CA30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9759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791E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DEB6A20"/>
    <w:multiLevelType w:val="hybridMultilevel"/>
    <w:tmpl w:val="1DC45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C09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4D660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62B65EF"/>
    <w:multiLevelType w:val="hybridMultilevel"/>
    <w:tmpl w:val="B00A0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85CDF"/>
    <w:multiLevelType w:val="multilevel"/>
    <w:tmpl w:val="5592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5707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BF445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58153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C833E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EF50B9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18B4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4745B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5EA5BBD"/>
    <w:multiLevelType w:val="hybridMultilevel"/>
    <w:tmpl w:val="7CA42D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C611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9025102">
    <w:abstractNumId w:val="6"/>
  </w:num>
  <w:num w:numId="2" w16cid:durableId="1067145349">
    <w:abstractNumId w:val="30"/>
  </w:num>
  <w:num w:numId="3" w16cid:durableId="1597710878">
    <w:abstractNumId w:val="15"/>
  </w:num>
  <w:num w:numId="4" w16cid:durableId="1145584930">
    <w:abstractNumId w:val="27"/>
  </w:num>
  <w:num w:numId="5" w16cid:durableId="1512716428">
    <w:abstractNumId w:val="14"/>
  </w:num>
  <w:num w:numId="6" w16cid:durableId="1602255800">
    <w:abstractNumId w:val="18"/>
  </w:num>
  <w:num w:numId="7" w16cid:durableId="1986087904">
    <w:abstractNumId w:val="29"/>
  </w:num>
  <w:num w:numId="8" w16cid:durableId="1015503411">
    <w:abstractNumId w:val="32"/>
  </w:num>
  <w:num w:numId="9" w16cid:durableId="146437842">
    <w:abstractNumId w:val="10"/>
  </w:num>
  <w:num w:numId="10" w16cid:durableId="192571505">
    <w:abstractNumId w:val="34"/>
  </w:num>
  <w:num w:numId="11" w16cid:durableId="250897784">
    <w:abstractNumId w:val="28"/>
  </w:num>
  <w:num w:numId="12" w16cid:durableId="384641986">
    <w:abstractNumId w:val="9"/>
  </w:num>
  <w:num w:numId="13" w16cid:durableId="1667437529">
    <w:abstractNumId w:val="12"/>
  </w:num>
  <w:num w:numId="14" w16cid:durableId="1889343619">
    <w:abstractNumId w:val="16"/>
  </w:num>
  <w:num w:numId="15" w16cid:durableId="843016618">
    <w:abstractNumId w:val="2"/>
  </w:num>
  <w:num w:numId="16" w16cid:durableId="1635914028">
    <w:abstractNumId w:val="17"/>
  </w:num>
  <w:num w:numId="17" w16cid:durableId="1554538891">
    <w:abstractNumId w:val="3"/>
  </w:num>
  <w:num w:numId="18" w16cid:durableId="102460501">
    <w:abstractNumId w:val="13"/>
  </w:num>
  <w:num w:numId="19" w16cid:durableId="1201165726">
    <w:abstractNumId w:val="8"/>
  </w:num>
  <w:num w:numId="20" w16cid:durableId="1540624668">
    <w:abstractNumId w:val="23"/>
  </w:num>
  <w:num w:numId="21" w16cid:durableId="2138452615">
    <w:abstractNumId w:val="22"/>
  </w:num>
  <w:num w:numId="22" w16cid:durableId="949169652">
    <w:abstractNumId w:val="7"/>
  </w:num>
  <w:num w:numId="23" w16cid:durableId="1879584568">
    <w:abstractNumId w:val="31"/>
  </w:num>
  <w:num w:numId="24" w16cid:durableId="610017794">
    <w:abstractNumId w:val="19"/>
  </w:num>
  <w:num w:numId="25" w16cid:durableId="356155146">
    <w:abstractNumId w:val="20"/>
  </w:num>
  <w:num w:numId="26" w16cid:durableId="2119791967">
    <w:abstractNumId w:val="11"/>
  </w:num>
  <w:num w:numId="27" w16cid:durableId="681978309">
    <w:abstractNumId w:val="26"/>
  </w:num>
  <w:num w:numId="28" w16cid:durableId="1997606133">
    <w:abstractNumId w:val="4"/>
  </w:num>
  <w:num w:numId="29" w16cid:durableId="1709916334">
    <w:abstractNumId w:val="24"/>
  </w:num>
  <w:num w:numId="30" w16cid:durableId="2033219473">
    <w:abstractNumId w:val="21"/>
  </w:num>
  <w:num w:numId="31" w16cid:durableId="724648555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2" w16cid:durableId="544754852">
    <w:abstractNumId w:val="33"/>
  </w:num>
  <w:num w:numId="33" w16cid:durableId="161239316">
    <w:abstractNumId w:val="25"/>
  </w:num>
  <w:num w:numId="34" w16cid:durableId="1337805218">
    <w:abstractNumId w:val="5"/>
  </w:num>
  <w:num w:numId="35" w16cid:durableId="1563322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8A"/>
    <w:rsid w:val="00002494"/>
    <w:rsid w:val="000327D7"/>
    <w:rsid w:val="00034310"/>
    <w:rsid w:val="0004649F"/>
    <w:rsid w:val="00052EC0"/>
    <w:rsid w:val="00076E6E"/>
    <w:rsid w:val="00076EED"/>
    <w:rsid w:val="000C62FC"/>
    <w:rsid w:val="000D5AC1"/>
    <w:rsid w:val="000F6674"/>
    <w:rsid w:val="00127CB3"/>
    <w:rsid w:val="001F0D84"/>
    <w:rsid w:val="001F2CC2"/>
    <w:rsid w:val="0021788A"/>
    <w:rsid w:val="0023225B"/>
    <w:rsid w:val="0023668C"/>
    <w:rsid w:val="00240180"/>
    <w:rsid w:val="00254223"/>
    <w:rsid w:val="002708A6"/>
    <w:rsid w:val="00270AC6"/>
    <w:rsid w:val="002809F2"/>
    <w:rsid w:val="00287D83"/>
    <w:rsid w:val="00295C43"/>
    <w:rsid w:val="002E35FE"/>
    <w:rsid w:val="00320C1D"/>
    <w:rsid w:val="003311A5"/>
    <w:rsid w:val="00381D25"/>
    <w:rsid w:val="00384555"/>
    <w:rsid w:val="003B31B9"/>
    <w:rsid w:val="003B4394"/>
    <w:rsid w:val="003E6696"/>
    <w:rsid w:val="00402C7E"/>
    <w:rsid w:val="00403713"/>
    <w:rsid w:val="004332E3"/>
    <w:rsid w:val="004809D5"/>
    <w:rsid w:val="00492843"/>
    <w:rsid w:val="004A26AC"/>
    <w:rsid w:val="004C61D3"/>
    <w:rsid w:val="004D47EA"/>
    <w:rsid w:val="00541F0B"/>
    <w:rsid w:val="0056081C"/>
    <w:rsid w:val="005A4443"/>
    <w:rsid w:val="005C39BD"/>
    <w:rsid w:val="005D46C6"/>
    <w:rsid w:val="005E5BAB"/>
    <w:rsid w:val="00602E35"/>
    <w:rsid w:val="00663B6D"/>
    <w:rsid w:val="006658CB"/>
    <w:rsid w:val="00674232"/>
    <w:rsid w:val="006A340B"/>
    <w:rsid w:val="006C54CA"/>
    <w:rsid w:val="006D4357"/>
    <w:rsid w:val="0071540B"/>
    <w:rsid w:val="007521B8"/>
    <w:rsid w:val="0075622C"/>
    <w:rsid w:val="00761FF7"/>
    <w:rsid w:val="00773801"/>
    <w:rsid w:val="00776619"/>
    <w:rsid w:val="007B3899"/>
    <w:rsid w:val="007C3E0A"/>
    <w:rsid w:val="007D640C"/>
    <w:rsid w:val="008007E3"/>
    <w:rsid w:val="008062F1"/>
    <w:rsid w:val="008447C1"/>
    <w:rsid w:val="008934CD"/>
    <w:rsid w:val="00895D26"/>
    <w:rsid w:val="008C65FB"/>
    <w:rsid w:val="008D0C22"/>
    <w:rsid w:val="008E702F"/>
    <w:rsid w:val="008F3CE8"/>
    <w:rsid w:val="009011E3"/>
    <w:rsid w:val="00903F00"/>
    <w:rsid w:val="009064C8"/>
    <w:rsid w:val="00930165"/>
    <w:rsid w:val="00942453"/>
    <w:rsid w:val="00946176"/>
    <w:rsid w:val="00955FDA"/>
    <w:rsid w:val="0097261F"/>
    <w:rsid w:val="009C5AAC"/>
    <w:rsid w:val="009D277A"/>
    <w:rsid w:val="009F1EED"/>
    <w:rsid w:val="00A04F53"/>
    <w:rsid w:val="00A10DB1"/>
    <w:rsid w:val="00A21D99"/>
    <w:rsid w:val="00A5343C"/>
    <w:rsid w:val="00A5680A"/>
    <w:rsid w:val="00A83030"/>
    <w:rsid w:val="00AB730C"/>
    <w:rsid w:val="00B07EA5"/>
    <w:rsid w:val="00B25883"/>
    <w:rsid w:val="00B36FB8"/>
    <w:rsid w:val="00B67C41"/>
    <w:rsid w:val="00B8252E"/>
    <w:rsid w:val="00B82D6D"/>
    <w:rsid w:val="00BC045E"/>
    <w:rsid w:val="00C1367E"/>
    <w:rsid w:val="00C4271C"/>
    <w:rsid w:val="00C44E57"/>
    <w:rsid w:val="00C8156F"/>
    <w:rsid w:val="00CA10D2"/>
    <w:rsid w:val="00CA6823"/>
    <w:rsid w:val="00CB3E15"/>
    <w:rsid w:val="00CE1336"/>
    <w:rsid w:val="00CE49DC"/>
    <w:rsid w:val="00CF2ABD"/>
    <w:rsid w:val="00D0140A"/>
    <w:rsid w:val="00D30632"/>
    <w:rsid w:val="00D50DF5"/>
    <w:rsid w:val="00D86724"/>
    <w:rsid w:val="00D93F76"/>
    <w:rsid w:val="00DA171A"/>
    <w:rsid w:val="00DB5B77"/>
    <w:rsid w:val="00DB771A"/>
    <w:rsid w:val="00DD45AE"/>
    <w:rsid w:val="00DD64D5"/>
    <w:rsid w:val="00E05BA4"/>
    <w:rsid w:val="00E071B3"/>
    <w:rsid w:val="00E81276"/>
    <w:rsid w:val="00EA5814"/>
    <w:rsid w:val="00ED0922"/>
    <w:rsid w:val="00F15544"/>
    <w:rsid w:val="00F34FF1"/>
    <w:rsid w:val="00F36B2C"/>
    <w:rsid w:val="00F36E8F"/>
    <w:rsid w:val="00F37F66"/>
    <w:rsid w:val="00F43077"/>
    <w:rsid w:val="00F4673C"/>
    <w:rsid w:val="00F50595"/>
    <w:rsid w:val="00F52029"/>
    <w:rsid w:val="00F76964"/>
    <w:rsid w:val="00F77ECF"/>
    <w:rsid w:val="00FC3CE3"/>
    <w:rsid w:val="00FD7E73"/>
    <w:rsid w:val="00FE7213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9F51E"/>
  <w15:chartTrackingRefBased/>
  <w15:docId w15:val="{B585ACC2-3DEB-464F-8F74-63A66D6D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2">
    <w:name w:val="Body Text 2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</w:pPr>
    <w:rPr>
      <w:sz w:val="20"/>
    </w:rPr>
  </w:style>
  <w:style w:type="paragraph" w:styleId="BodyTextIndent2">
    <w:name w:val="Body Text Indent 2"/>
    <w:basedOn w:val="Normal"/>
    <w:pPr>
      <w:tabs>
        <w:tab w:val="left" w:pos="-1440"/>
      </w:tabs>
      <w:ind w:left="720" w:hanging="720"/>
      <w:jc w:val="both"/>
    </w:pPr>
    <w:rPr>
      <w:sz w:val="20"/>
    </w:rPr>
  </w:style>
  <w:style w:type="character" w:customStyle="1" w:styleId="text1">
    <w:name w:val="text1"/>
    <w:rPr>
      <w:rFonts w:ascii="Arial" w:hAnsi="Arial" w:cs="Arial" w:hint="default"/>
      <w:sz w:val="19"/>
      <w:szCs w:val="19"/>
    </w:rPr>
  </w:style>
  <w:style w:type="paragraph" w:styleId="Header">
    <w:name w:val="header"/>
    <w:basedOn w:val="Normal"/>
    <w:link w:val="HeaderChar"/>
    <w:rsid w:val="00295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5C43"/>
    <w:rPr>
      <w:snapToGrid w:val="0"/>
      <w:sz w:val="24"/>
    </w:rPr>
  </w:style>
  <w:style w:type="character" w:styleId="CommentReference">
    <w:name w:val="annotation reference"/>
    <w:basedOn w:val="DefaultParagraphFont"/>
    <w:rsid w:val="00295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5C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C43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295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5C43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B8252E"/>
    <w:pPr>
      <w:widowControl/>
      <w:ind w:left="720"/>
    </w:pPr>
    <w:rPr>
      <w:rFonts w:ascii="Calibri" w:eastAsiaTheme="minorHAnsi" w:hAnsi="Calibri"/>
      <w:snapToGrid/>
      <w:sz w:val="22"/>
      <w:szCs w:val="22"/>
    </w:rPr>
  </w:style>
  <w:style w:type="character" w:customStyle="1" w:styleId="a-size-extra-large">
    <w:name w:val="a-size-extra-large"/>
    <w:basedOn w:val="DefaultParagraphFont"/>
    <w:rsid w:val="00DA171A"/>
  </w:style>
  <w:style w:type="character" w:styleId="UnresolvedMention">
    <w:name w:val="Unresolved Mention"/>
    <w:basedOn w:val="DefaultParagraphFont"/>
    <w:uiPriority w:val="99"/>
    <w:semiHidden/>
    <w:unhideWhenUsed/>
    <w:rsid w:val="00DA1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udn.com/chin867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n8673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ino-monthly.com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udn.com/WREM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CHING-SUNG CHIN</vt:lpstr>
    </vt:vector>
  </TitlesOfParts>
  <Company>CAPITAL ONE</Company>
  <LinksUpToDate>false</LinksUpToDate>
  <CharactersWithSpaces>2051</CharactersWithSpaces>
  <SharedDoc>false</SharedDoc>
  <HLinks>
    <vt:vector size="6" baseType="variant"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mailto:chin8673@yahoo.com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CHING-SUNG CHIN</dc:title>
  <dc:subject/>
  <dc:creator>Ching-Sung Chin</dc:creator>
  <cp:keywords/>
  <cp:lastModifiedBy>Ching-Sung</cp:lastModifiedBy>
  <cp:revision>39</cp:revision>
  <cp:lastPrinted>2007-10-18T21:09:00Z</cp:lastPrinted>
  <dcterms:created xsi:type="dcterms:W3CDTF">2022-10-31T04:23:00Z</dcterms:created>
  <dcterms:modified xsi:type="dcterms:W3CDTF">2023-01-14T01:47:00Z</dcterms:modified>
</cp:coreProperties>
</file>